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978" w:rsidRPr="00536978" w:rsidRDefault="00536978" w:rsidP="00536978">
      <w:pPr>
        <w:spacing w:after="0"/>
        <w:rPr>
          <w:rFonts w:ascii="Arial" w:hAnsi="Arial" w:cs="Arial"/>
          <w:b/>
          <w:sz w:val="26"/>
          <w:szCs w:val="26"/>
        </w:rPr>
      </w:pPr>
      <w:r w:rsidRPr="00536978">
        <w:rPr>
          <w:rFonts w:ascii="Arial" w:hAnsi="Arial" w:cs="Arial"/>
          <w:b/>
          <w:sz w:val="26"/>
          <w:szCs w:val="26"/>
        </w:rPr>
        <w:t>Overview</w:t>
      </w:r>
    </w:p>
    <w:p w:rsidR="00536978" w:rsidRPr="00536978" w:rsidRDefault="00536978" w:rsidP="00536978">
      <w:pPr>
        <w:numPr>
          <w:ilvl w:val="0"/>
          <w:numId w:val="1"/>
        </w:numPr>
        <w:spacing w:after="120" w:line="240" w:lineRule="auto"/>
        <w:ind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>Began c1987 with Bicentennial secondment from NSW Department of Education</w:t>
      </w:r>
    </w:p>
    <w:p w:rsidR="00536978" w:rsidRPr="00536978" w:rsidRDefault="00536978" w:rsidP="00536978">
      <w:pPr>
        <w:numPr>
          <w:ilvl w:val="0"/>
          <w:numId w:val="1"/>
        </w:numPr>
        <w:spacing w:after="120" w:line="240" w:lineRule="auto"/>
        <w:ind w:hanging="357"/>
        <w:rPr>
          <w:rFonts w:ascii="Arial" w:hAnsi="Arial" w:cs="Arial"/>
        </w:rPr>
      </w:pPr>
      <w:r w:rsidRPr="00536978">
        <w:rPr>
          <w:rFonts w:ascii="Arial" w:hAnsi="Arial" w:cs="Arial"/>
          <w:b/>
          <w:bCs/>
          <w:lang w:val="en-US"/>
        </w:rPr>
        <w:t>STAFF</w:t>
      </w:r>
      <w:r w:rsidRPr="00536978">
        <w:rPr>
          <w:rFonts w:ascii="Arial" w:hAnsi="Arial" w:cs="Arial"/>
          <w:lang w:val="en-US"/>
        </w:rPr>
        <w:t>: 3 full-time</w:t>
      </w:r>
    </w:p>
    <w:p w:rsidR="00536978" w:rsidRPr="00536978" w:rsidRDefault="00536978" w:rsidP="00536978">
      <w:pPr>
        <w:numPr>
          <w:ilvl w:val="1"/>
          <w:numId w:val="1"/>
        </w:numPr>
        <w:spacing w:after="120" w:line="240" w:lineRule="auto"/>
        <w:ind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>Manager (Jeannie)</w:t>
      </w:r>
    </w:p>
    <w:p w:rsidR="00536978" w:rsidRPr="00536978" w:rsidRDefault="00536978" w:rsidP="00536978">
      <w:pPr>
        <w:numPr>
          <w:ilvl w:val="1"/>
          <w:numId w:val="1"/>
        </w:numPr>
        <w:spacing w:after="120" w:line="240" w:lineRule="auto"/>
        <w:ind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>Education Officer seconded from NSW DEC (currently shared by Daniela and Rita)</w:t>
      </w:r>
    </w:p>
    <w:p w:rsidR="00536978" w:rsidRPr="00536978" w:rsidRDefault="00536978" w:rsidP="00536978">
      <w:pPr>
        <w:numPr>
          <w:ilvl w:val="1"/>
          <w:numId w:val="1"/>
        </w:numPr>
        <w:spacing w:after="120" w:line="240" w:lineRule="auto"/>
        <w:ind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>Administrative Assistant (Kathy)</w:t>
      </w:r>
    </w:p>
    <w:p w:rsidR="00536978" w:rsidRPr="00536978" w:rsidRDefault="00536978" w:rsidP="00536978">
      <w:pPr>
        <w:numPr>
          <w:ilvl w:val="0"/>
          <w:numId w:val="1"/>
        </w:numPr>
        <w:spacing w:after="120" w:line="240" w:lineRule="auto"/>
        <w:ind w:hanging="357"/>
        <w:rPr>
          <w:rFonts w:ascii="Arial" w:hAnsi="Arial" w:cs="Arial"/>
        </w:rPr>
      </w:pPr>
      <w:r w:rsidRPr="00536978">
        <w:rPr>
          <w:rFonts w:ascii="Arial" w:hAnsi="Arial" w:cs="Arial"/>
          <w:b/>
          <w:bCs/>
          <w:lang w:val="en-US"/>
        </w:rPr>
        <w:t>BUDGET</w:t>
      </w:r>
      <w:r w:rsidRPr="00536978">
        <w:rPr>
          <w:rFonts w:ascii="Arial" w:hAnsi="Arial" w:cs="Arial"/>
          <w:lang w:val="en-US"/>
        </w:rPr>
        <w:t>: $270,000</w:t>
      </w:r>
    </w:p>
    <w:p w:rsidR="00536978" w:rsidRPr="00536978" w:rsidRDefault="00536978" w:rsidP="00536978">
      <w:pPr>
        <w:numPr>
          <w:ilvl w:val="0"/>
          <w:numId w:val="1"/>
        </w:numPr>
        <w:spacing w:after="0" w:line="240" w:lineRule="auto"/>
        <w:ind w:hanging="357"/>
        <w:rPr>
          <w:rFonts w:ascii="Arial" w:hAnsi="Arial" w:cs="Arial"/>
        </w:rPr>
      </w:pPr>
      <w:r w:rsidRPr="00536978">
        <w:rPr>
          <w:rFonts w:ascii="Arial" w:hAnsi="Arial" w:cs="Arial"/>
          <w:b/>
          <w:bCs/>
          <w:lang w:val="en-US"/>
        </w:rPr>
        <w:t>ORGANISATIONAL POSITION</w:t>
      </w:r>
      <w:r w:rsidRPr="00536978">
        <w:rPr>
          <w:rFonts w:ascii="Arial" w:hAnsi="Arial" w:cs="Arial"/>
          <w:lang w:val="en-US"/>
        </w:rPr>
        <w:t>: Since 2008, part of Department of Parliamentary Services (DPS).</w:t>
      </w:r>
    </w:p>
    <w:p w:rsidR="00536978" w:rsidRDefault="00536978" w:rsidP="00536978">
      <w:pPr>
        <w:spacing w:after="0" w:line="240" w:lineRule="auto"/>
        <w:rPr>
          <w:rFonts w:ascii="Arial" w:hAnsi="Arial" w:cs="Arial"/>
        </w:rPr>
      </w:pPr>
    </w:p>
    <w:p w:rsidR="00536978" w:rsidRDefault="00536978" w:rsidP="00536978">
      <w:pPr>
        <w:spacing w:after="0" w:line="240" w:lineRule="auto"/>
        <w:rPr>
          <w:rFonts w:ascii="Arial" w:hAnsi="Arial" w:cs="Arial"/>
        </w:rPr>
      </w:pPr>
    </w:p>
    <w:p w:rsidR="00536978" w:rsidRPr="00536978" w:rsidRDefault="00536978" w:rsidP="0053697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536978">
        <w:rPr>
          <w:rFonts w:ascii="Arial" w:hAnsi="Arial" w:cs="Arial"/>
          <w:b/>
          <w:sz w:val="26"/>
          <w:szCs w:val="26"/>
        </w:rPr>
        <w:t>Role</w:t>
      </w:r>
    </w:p>
    <w:p w:rsidR="00536978" w:rsidRPr="00536978" w:rsidRDefault="00536978" w:rsidP="00536978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</w:rPr>
        <w:t>support active and informed citizenship</w:t>
      </w:r>
    </w:p>
    <w:p w:rsidR="00536978" w:rsidRPr="00536978" w:rsidRDefault="00536978" w:rsidP="00536978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</w:rPr>
        <w:t>support Members' education needs (</w:t>
      </w:r>
      <w:r w:rsidRPr="00536978">
        <w:rPr>
          <w:rFonts w:ascii="Arial" w:hAnsi="Arial" w:cs="Arial"/>
        </w:rPr>
        <w:t>e.g.</w:t>
      </w:r>
      <w:r w:rsidRPr="00536978">
        <w:rPr>
          <w:rFonts w:ascii="Arial" w:hAnsi="Arial" w:cs="Arial"/>
        </w:rPr>
        <w:t xml:space="preserve"> invite Members to participate programs, address Members invited school students/guests, provide resources for school visits and notes for class presentations)</w:t>
      </w:r>
    </w:p>
    <w:p w:rsidR="00536978" w:rsidRPr="00536978" w:rsidRDefault="00536978" w:rsidP="00536978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</w:rPr>
        <w:t>provide educational activities, support and resources for schools, educational institutions</w:t>
      </w:r>
    </w:p>
    <w:p w:rsidR="00536978" w:rsidRPr="00536978" w:rsidRDefault="00536978" w:rsidP="00536978">
      <w:pPr>
        <w:numPr>
          <w:ilvl w:val="0"/>
          <w:numId w:val="1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</w:rPr>
        <w:t>extend community understanding of Parliament’s role and operation</w:t>
      </w:r>
    </w:p>
    <w:p w:rsidR="00536978" w:rsidRPr="00536978" w:rsidRDefault="00536978" w:rsidP="00536978">
      <w:pPr>
        <w:numPr>
          <w:ilvl w:val="0"/>
          <w:numId w:val="1"/>
        </w:numPr>
        <w:spacing w:after="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</w:rPr>
        <w:t>offer professional development and seminar programs for educators and the community.</w:t>
      </w:r>
    </w:p>
    <w:p w:rsidR="00536978" w:rsidRDefault="00536978" w:rsidP="00536978">
      <w:pPr>
        <w:spacing w:after="0" w:line="240" w:lineRule="auto"/>
        <w:ind w:left="720"/>
        <w:rPr>
          <w:rFonts w:ascii="Arial" w:hAnsi="Arial" w:cs="Arial"/>
        </w:rPr>
      </w:pPr>
    </w:p>
    <w:p w:rsidR="00536978" w:rsidRPr="00536978" w:rsidRDefault="00536978" w:rsidP="00536978">
      <w:pPr>
        <w:spacing w:after="0" w:line="240" w:lineRule="auto"/>
        <w:ind w:left="720"/>
        <w:rPr>
          <w:rFonts w:ascii="Arial" w:hAnsi="Arial" w:cs="Arial"/>
        </w:rPr>
      </w:pPr>
    </w:p>
    <w:p w:rsidR="00536978" w:rsidRPr="00536978" w:rsidRDefault="00536978" w:rsidP="0053697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536978">
        <w:rPr>
          <w:rFonts w:ascii="Arial" w:hAnsi="Arial" w:cs="Arial"/>
          <w:b/>
          <w:sz w:val="26"/>
          <w:szCs w:val="26"/>
        </w:rPr>
        <w:t>Overview of Programs</w:t>
      </w:r>
      <w:r w:rsidRPr="00536978">
        <w:rPr>
          <w:rFonts w:ascii="Arial" w:hAnsi="Arial" w:cs="Arial"/>
          <w:b/>
          <w:sz w:val="26"/>
          <w:szCs w:val="26"/>
        </w:rPr>
        <w:t xml:space="preserve"> 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>Student programs (school and tertiary)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 xml:space="preserve">Community Programs – linking in with state wide events </w:t>
      </w:r>
      <w:r w:rsidRPr="00536978">
        <w:rPr>
          <w:rFonts w:ascii="Arial" w:hAnsi="Arial" w:cs="Arial"/>
          <w:bCs/>
          <w:lang w:val="en-US"/>
        </w:rPr>
        <w:t>e.g.</w:t>
      </w:r>
      <w:r w:rsidRPr="00536978">
        <w:rPr>
          <w:rFonts w:ascii="Arial" w:hAnsi="Arial" w:cs="Arial"/>
          <w:bCs/>
          <w:lang w:val="en-US"/>
        </w:rPr>
        <w:t xml:space="preserve"> History week, Australia Day, International Women's Day, NAIDOC week 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>Resources, Publications, Information – move towards more online material</w:t>
      </w:r>
    </w:p>
    <w:p w:rsidR="00536978" w:rsidRPr="00536978" w:rsidRDefault="00536978" w:rsidP="00536978">
      <w:pPr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>Exhibitions …</w:t>
      </w:r>
    </w:p>
    <w:p w:rsidR="00536978" w:rsidRDefault="00536978" w:rsidP="00536978">
      <w:pPr>
        <w:spacing w:after="0" w:line="240" w:lineRule="auto"/>
        <w:ind w:left="720"/>
        <w:rPr>
          <w:rFonts w:ascii="Arial" w:hAnsi="Arial" w:cs="Arial"/>
        </w:rPr>
      </w:pPr>
    </w:p>
    <w:p w:rsidR="00536978" w:rsidRPr="00536978" w:rsidRDefault="00536978" w:rsidP="00536978">
      <w:pPr>
        <w:spacing w:after="0" w:line="240" w:lineRule="auto"/>
        <w:ind w:left="720"/>
        <w:rPr>
          <w:rFonts w:ascii="Arial" w:hAnsi="Arial" w:cs="Arial"/>
        </w:rPr>
      </w:pPr>
    </w:p>
    <w:p w:rsidR="00536978" w:rsidRPr="00536978" w:rsidRDefault="00536978" w:rsidP="00536978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536978">
        <w:rPr>
          <w:rFonts w:ascii="Arial" w:hAnsi="Arial" w:cs="Arial"/>
          <w:b/>
          <w:sz w:val="26"/>
          <w:szCs w:val="26"/>
        </w:rPr>
        <w:t>School Programs and Tours</w:t>
      </w:r>
      <w:r w:rsidRPr="00536978">
        <w:rPr>
          <w:rFonts w:ascii="Arial" w:hAnsi="Arial" w:cs="Arial"/>
          <w:b/>
          <w:sz w:val="26"/>
          <w:szCs w:val="26"/>
        </w:rPr>
        <w:t xml:space="preserve"> 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 xml:space="preserve">Assist </w:t>
      </w:r>
      <w:r w:rsidRPr="00536978">
        <w:rPr>
          <w:rFonts w:ascii="Arial" w:hAnsi="Arial" w:cs="Arial"/>
          <w:bCs/>
          <w:lang w:val="en-US"/>
        </w:rPr>
        <w:t>Parliamentary tours program</w:t>
      </w:r>
      <w:r w:rsidRPr="00536978">
        <w:rPr>
          <w:rFonts w:ascii="Arial" w:hAnsi="Arial" w:cs="Arial"/>
        </w:rPr>
        <w:t xml:space="preserve"> </w:t>
      </w:r>
      <w:r w:rsidRPr="00536978">
        <w:rPr>
          <w:rFonts w:ascii="Arial" w:hAnsi="Arial" w:cs="Arial"/>
          <w:lang w:val="en-US"/>
        </w:rPr>
        <w:t>(364 tours – 14, 616 school students)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>Other Programs (</w:t>
      </w:r>
      <w:r w:rsidRPr="00536978">
        <w:rPr>
          <w:rFonts w:ascii="Arial" w:hAnsi="Arial" w:cs="Arial"/>
          <w:lang w:val="en-US"/>
        </w:rPr>
        <w:t>35 events – 5039 students and general public)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 xml:space="preserve"> School Leadership Program (10 + 110 members)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 xml:space="preserve"> Young Women’s Leadership program (3)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 xml:space="preserve"> Regional Youth Parliament, Solomon Islands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 xml:space="preserve"> Schools Constitutional Convention (November and June) -</w:t>
      </w:r>
      <w:r w:rsidRPr="00536978">
        <w:rPr>
          <w:rFonts w:ascii="Arial" w:hAnsi="Arial" w:cs="Arial"/>
        </w:rPr>
        <w:t xml:space="preserve"> </w:t>
      </w:r>
      <w:r w:rsidRPr="00536978">
        <w:rPr>
          <w:rFonts w:ascii="Arial" w:hAnsi="Arial" w:cs="Arial"/>
          <w:bCs/>
          <w:lang w:val="en-US"/>
        </w:rPr>
        <w:t>220 students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 xml:space="preserve"> ESL workshops</w:t>
      </w:r>
      <w:r w:rsidRPr="00536978">
        <w:rPr>
          <w:rFonts w:ascii="Arial" w:hAnsi="Arial" w:cs="Arial"/>
          <w:lang w:val="en-US"/>
        </w:rPr>
        <w:t xml:space="preserve"> 3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lastRenderedPageBreak/>
        <w:t>Tours for tertiary groups</w:t>
      </w:r>
      <w:r w:rsidRPr="00536978">
        <w:rPr>
          <w:rFonts w:ascii="Arial" w:hAnsi="Arial" w:cs="Arial"/>
          <w:lang w:val="en-US"/>
        </w:rPr>
        <w:t xml:space="preserve"> </w:t>
      </w:r>
    </w:p>
    <w:p w:rsidR="00536978" w:rsidRPr="00536978" w:rsidRDefault="00536978" w:rsidP="00536978">
      <w:pPr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</w:rPr>
        <w:t>Joint teacher preview with Macquarie Bank</w:t>
      </w:r>
    </w:p>
    <w:p w:rsidR="00536978" w:rsidRDefault="00536978" w:rsidP="00536978">
      <w:pPr>
        <w:spacing w:after="0" w:line="240" w:lineRule="auto"/>
        <w:rPr>
          <w:rFonts w:ascii="Arial" w:hAnsi="Arial" w:cs="Arial"/>
          <w:b/>
        </w:rPr>
      </w:pPr>
    </w:p>
    <w:p w:rsidR="00536978" w:rsidRPr="00536978" w:rsidRDefault="00536978" w:rsidP="00536978">
      <w:pPr>
        <w:spacing w:after="0" w:line="240" w:lineRule="auto"/>
        <w:rPr>
          <w:rFonts w:ascii="Arial" w:hAnsi="Arial" w:cs="Arial"/>
          <w:b/>
        </w:rPr>
      </w:pPr>
    </w:p>
    <w:p w:rsidR="00536978" w:rsidRPr="00536978" w:rsidRDefault="00536978" w:rsidP="00536978">
      <w:pPr>
        <w:spacing w:after="0"/>
        <w:rPr>
          <w:rFonts w:ascii="Arial" w:hAnsi="Arial" w:cs="Arial"/>
          <w:b/>
          <w:sz w:val="26"/>
          <w:szCs w:val="26"/>
        </w:rPr>
      </w:pPr>
      <w:r w:rsidRPr="00536978">
        <w:rPr>
          <w:rFonts w:ascii="Arial" w:hAnsi="Arial" w:cs="Arial"/>
          <w:b/>
          <w:sz w:val="26"/>
          <w:szCs w:val="26"/>
        </w:rPr>
        <w:t>Programs supported and facilitated by Education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>YMCA Youth Parliament and Junior Parliaments  in 2013 (</w:t>
      </w:r>
      <w:proofErr w:type="spellStart"/>
      <w:r w:rsidRPr="00536978">
        <w:rPr>
          <w:rFonts w:ascii="Arial" w:hAnsi="Arial" w:cs="Arial"/>
          <w:bCs/>
          <w:lang w:val="en-US"/>
        </w:rPr>
        <w:t>Yrs</w:t>
      </w:r>
      <w:proofErr w:type="spellEnd"/>
      <w:r w:rsidRPr="00536978">
        <w:rPr>
          <w:rFonts w:ascii="Arial" w:hAnsi="Arial" w:cs="Arial"/>
          <w:bCs/>
          <w:lang w:val="en-US"/>
        </w:rPr>
        <w:t xml:space="preserve"> 7 &amp; 8)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 xml:space="preserve">Indigenous Students Debate, secondary and primary 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>Climate Change Forum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</w:rPr>
        <w:t>Global Dignity Day (148 students and 25 teachers)</w:t>
      </w:r>
    </w:p>
    <w:p w:rsidR="00536978" w:rsidRPr="00536978" w:rsidRDefault="00536978" w:rsidP="00536978">
      <w:pPr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 xml:space="preserve">University Internship programs (20 per year) </w:t>
      </w:r>
    </w:p>
    <w:p w:rsidR="00536978" w:rsidRDefault="00536978" w:rsidP="00536978">
      <w:pPr>
        <w:spacing w:after="0" w:line="240" w:lineRule="auto"/>
        <w:rPr>
          <w:rFonts w:ascii="Arial" w:hAnsi="Arial" w:cs="Arial"/>
          <w:b/>
        </w:rPr>
      </w:pPr>
    </w:p>
    <w:p w:rsidR="00536978" w:rsidRDefault="00536978" w:rsidP="00536978">
      <w:pPr>
        <w:spacing w:after="0" w:line="240" w:lineRule="auto"/>
        <w:rPr>
          <w:rFonts w:ascii="Arial" w:hAnsi="Arial" w:cs="Arial"/>
          <w:b/>
        </w:rPr>
      </w:pPr>
    </w:p>
    <w:p w:rsidR="00536978" w:rsidRPr="00536978" w:rsidRDefault="00536978" w:rsidP="00536978">
      <w:pPr>
        <w:spacing w:after="0"/>
        <w:rPr>
          <w:rFonts w:ascii="Arial" w:hAnsi="Arial" w:cs="Arial"/>
          <w:b/>
          <w:sz w:val="26"/>
          <w:szCs w:val="26"/>
        </w:rPr>
      </w:pPr>
      <w:r w:rsidRPr="00536978">
        <w:rPr>
          <w:rFonts w:ascii="Arial" w:hAnsi="Arial" w:cs="Arial"/>
          <w:b/>
          <w:sz w:val="26"/>
          <w:szCs w:val="26"/>
        </w:rPr>
        <w:t>Community Engagement events and talks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>Electorate Office Staff Inductions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lang w:val="en-US"/>
        </w:rPr>
        <w:t>Law week (assisted Law Society with Year 7 and Year 6 program)</w:t>
      </w:r>
      <w:r w:rsidRPr="00536978">
        <w:rPr>
          <w:rFonts w:ascii="Arial" w:hAnsi="Arial" w:cs="Arial"/>
          <w:lang w:val="en-US"/>
        </w:rPr>
        <w:t xml:space="preserve"> 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i/>
          <w:iCs/>
          <w:lang w:val="en-US"/>
        </w:rPr>
        <w:t>A Little Night Sitting x 3 (100)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i/>
          <w:iCs/>
          <w:lang w:val="en-US"/>
        </w:rPr>
        <w:t>Australia Day 2,300 visitors</w:t>
      </w:r>
      <w:r w:rsidRPr="00536978">
        <w:rPr>
          <w:rFonts w:ascii="Arial" w:hAnsi="Arial" w:cs="Arial"/>
          <w:lang w:val="en-US"/>
        </w:rPr>
        <w:t xml:space="preserve"> </w:t>
      </w:r>
    </w:p>
    <w:p w:rsidR="00536978" w:rsidRPr="00536978" w:rsidRDefault="00536978" w:rsidP="00536978">
      <w:pPr>
        <w:numPr>
          <w:ilvl w:val="0"/>
          <w:numId w:val="2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i/>
          <w:iCs/>
          <w:lang w:val="en-US"/>
        </w:rPr>
        <w:t>Family Fun Day  1,100 visitors</w:t>
      </w:r>
    </w:p>
    <w:p w:rsidR="00536978" w:rsidRPr="00536978" w:rsidRDefault="00536978" w:rsidP="00536978">
      <w:pPr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bCs/>
          <w:i/>
          <w:iCs/>
        </w:rPr>
        <w:t xml:space="preserve">Twenty Five </w:t>
      </w:r>
      <w:r w:rsidRPr="00536978">
        <w:rPr>
          <w:rFonts w:ascii="Arial" w:hAnsi="Arial" w:cs="Arial"/>
          <w:bCs/>
        </w:rPr>
        <w:t>exhibition launched January 17, featuring the Parliament's own collection of artefacts, archives and artworks</w:t>
      </w:r>
      <w:r w:rsidRPr="00536978">
        <w:rPr>
          <w:rFonts w:ascii="Arial" w:hAnsi="Arial" w:cs="Arial"/>
        </w:rPr>
        <w:t>, viewed by approximately 10,00 over 3 months</w:t>
      </w:r>
      <w:bookmarkStart w:id="0" w:name="_GoBack"/>
    </w:p>
    <w:p w:rsidR="00536978" w:rsidRDefault="00536978" w:rsidP="00536978">
      <w:pPr>
        <w:spacing w:after="0" w:line="240" w:lineRule="auto"/>
        <w:rPr>
          <w:rFonts w:ascii="Arial" w:hAnsi="Arial" w:cs="Arial"/>
        </w:rPr>
      </w:pPr>
    </w:p>
    <w:p w:rsidR="00536978" w:rsidRPr="00536978" w:rsidRDefault="00536978" w:rsidP="00536978">
      <w:pPr>
        <w:spacing w:after="0" w:line="240" w:lineRule="auto"/>
        <w:rPr>
          <w:rFonts w:ascii="Arial" w:hAnsi="Arial" w:cs="Arial"/>
        </w:rPr>
      </w:pPr>
    </w:p>
    <w:bookmarkEnd w:id="0"/>
    <w:p w:rsidR="00536978" w:rsidRPr="00536978" w:rsidRDefault="00536978" w:rsidP="00536978">
      <w:pPr>
        <w:spacing w:after="0"/>
        <w:rPr>
          <w:rFonts w:ascii="Arial" w:hAnsi="Arial" w:cs="Arial"/>
          <w:b/>
          <w:sz w:val="26"/>
          <w:szCs w:val="26"/>
        </w:rPr>
      </w:pPr>
      <w:r w:rsidRPr="00536978">
        <w:rPr>
          <w:rFonts w:ascii="Arial" w:hAnsi="Arial" w:cs="Arial"/>
          <w:b/>
          <w:sz w:val="26"/>
          <w:szCs w:val="26"/>
        </w:rPr>
        <w:t>Plans for the next year …</w:t>
      </w:r>
    </w:p>
    <w:p w:rsidR="00536978" w:rsidRPr="00536978" w:rsidRDefault="00536978" w:rsidP="00536978">
      <w:pPr>
        <w:numPr>
          <w:ilvl w:val="0"/>
          <w:numId w:val="3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 xml:space="preserve">Continue to refresh and update programs, respond to students' interests </w:t>
      </w:r>
      <w:proofErr w:type="spellStart"/>
      <w:r w:rsidRPr="00536978">
        <w:rPr>
          <w:rFonts w:ascii="Arial" w:hAnsi="Arial" w:cs="Arial"/>
          <w:lang w:val="en-US"/>
        </w:rPr>
        <w:t>eg</w:t>
      </w:r>
      <w:proofErr w:type="spellEnd"/>
      <w:r w:rsidRPr="00536978">
        <w:rPr>
          <w:rFonts w:ascii="Arial" w:hAnsi="Arial" w:cs="Arial"/>
          <w:lang w:val="en-US"/>
        </w:rPr>
        <w:t xml:space="preserve"> Head of State debate for NSW Constitutional Convention</w:t>
      </w:r>
    </w:p>
    <w:p w:rsidR="00536978" w:rsidRPr="00536978" w:rsidRDefault="00536978" w:rsidP="00536978">
      <w:pPr>
        <w:numPr>
          <w:ilvl w:val="0"/>
          <w:numId w:val="3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 xml:space="preserve">Develop Secondary program with LA and LC attendants, including role play with amendment </w:t>
      </w:r>
      <w:r w:rsidRPr="00536978">
        <w:rPr>
          <w:rFonts w:ascii="Arial" w:hAnsi="Arial" w:cs="Arial"/>
          <w:lang w:val="en-US"/>
        </w:rPr>
        <w:t>e.g.</w:t>
      </w:r>
      <w:r w:rsidRPr="00536978">
        <w:rPr>
          <w:rFonts w:ascii="Arial" w:hAnsi="Arial" w:cs="Arial"/>
          <w:lang w:val="en-US"/>
        </w:rPr>
        <w:t xml:space="preserve"> Increase age of drinking to 21 years! </w:t>
      </w:r>
    </w:p>
    <w:p w:rsidR="00536978" w:rsidRPr="00536978" w:rsidRDefault="00536978" w:rsidP="00536978">
      <w:pPr>
        <w:numPr>
          <w:ilvl w:val="0"/>
          <w:numId w:val="3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>Ongoing Challenge … How to engage the youth audience 18-30 years!</w:t>
      </w:r>
    </w:p>
    <w:p w:rsidR="00536978" w:rsidRPr="00536978" w:rsidRDefault="00536978" w:rsidP="00536978">
      <w:pPr>
        <w:numPr>
          <w:ilvl w:val="0"/>
          <w:numId w:val="3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>Regional Youth Parliament across all Australian states and territories twinned with a Pacific parliament</w:t>
      </w:r>
    </w:p>
    <w:p w:rsidR="00536978" w:rsidRPr="00536978" w:rsidRDefault="00536978" w:rsidP="00536978">
      <w:pPr>
        <w:numPr>
          <w:ilvl w:val="0"/>
          <w:numId w:val="3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>Video Conferencing for regional schools – roll out in 2014</w:t>
      </w:r>
    </w:p>
    <w:p w:rsidR="00536978" w:rsidRPr="00536978" w:rsidRDefault="00536978" w:rsidP="00536978">
      <w:pPr>
        <w:numPr>
          <w:ilvl w:val="0"/>
          <w:numId w:val="3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>Launch Facebook Page 4 February, 2014</w:t>
      </w:r>
    </w:p>
    <w:p w:rsidR="00536978" w:rsidRPr="00536978" w:rsidRDefault="00536978" w:rsidP="00536978">
      <w:pPr>
        <w:numPr>
          <w:ilvl w:val="0"/>
          <w:numId w:val="3"/>
        </w:numPr>
        <w:spacing w:after="120" w:line="240" w:lineRule="auto"/>
        <w:ind w:left="714" w:hanging="357"/>
        <w:rPr>
          <w:rFonts w:ascii="Arial" w:hAnsi="Arial" w:cs="Arial"/>
        </w:rPr>
      </w:pPr>
      <w:r w:rsidRPr="00536978">
        <w:rPr>
          <w:rFonts w:ascii="Arial" w:hAnsi="Arial" w:cs="Arial"/>
          <w:lang w:val="en-US"/>
        </w:rPr>
        <w:t>Continue to build relations with cultural institutions</w:t>
      </w:r>
    </w:p>
    <w:p w:rsidR="00536978" w:rsidRPr="00536978" w:rsidRDefault="00536978" w:rsidP="00536978">
      <w:pPr>
        <w:spacing w:after="0"/>
        <w:rPr>
          <w:rFonts w:ascii="Arial" w:hAnsi="Arial" w:cs="Arial"/>
        </w:rPr>
      </w:pPr>
    </w:p>
    <w:p w:rsidR="00536978" w:rsidRPr="00536978" w:rsidRDefault="00536978" w:rsidP="00536978">
      <w:pPr>
        <w:spacing w:after="0"/>
        <w:rPr>
          <w:rFonts w:ascii="Arial" w:hAnsi="Arial" w:cs="Arial"/>
        </w:rPr>
      </w:pPr>
    </w:p>
    <w:p w:rsidR="00816D2D" w:rsidRPr="00536978" w:rsidRDefault="00816D2D" w:rsidP="00816D2D">
      <w:pPr>
        <w:rPr>
          <w:rFonts w:ascii="Arial" w:hAnsi="Arial" w:cs="Arial"/>
        </w:rPr>
      </w:pPr>
    </w:p>
    <w:p w:rsidR="00816D2D" w:rsidRPr="00536978" w:rsidRDefault="00816D2D" w:rsidP="00816D2D">
      <w:pPr>
        <w:rPr>
          <w:rFonts w:ascii="Arial" w:hAnsi="Arial" w:cs="Arial"/>
        </w:rPr>
      </w:pPr>
    </w:p>
    <w:sectPr w:rsidR="00816D2D" w:rsidRPr="00536978" w:rsidSect="008A0ECE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9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CF8" w:rsidRDefault="000D5CF8" w:rsidP="000D5CF8">
      <w:pPr>
        <w:spacing w:after="0" w:line="240" w:lineRule="auto"/>
      </w:pPr>
      <w:r>
        <w:separator/>
      </w:r>
    </w:p>
  </w:endnote>
  <w:endnote w:type="continuationSeparator" w:id="0">
    <w:p w:rsidR="000D5CF8" w:rsidRDefault="000D5CF8" w:rsidP="000D5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CF8" w:rsidRDefault="000D5CF8" w:rsidP="00A3562E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E57" w:rsidRDefault="008A0ECE" w:rsidP="008A0ECE">
    <w:pPr>
      <w:pStyle w:val="Footer"/>
      <w:jc w:val="center"/>
    </w:pPr>
    <w:r>
      <w:rPr>
        <w:rFonts w:ascii="Arial Narrow" w:hAnsi="Arial Narrow"/>
        <w:b/>
        <w:noProof/>
        <w:sz w:val="32"/>
        <w:szCs w:val="32"/>
        <w:lang w:eastAsia="en-AU"/>
      </w:rPr>
      <w:drawing>
        <wp:inline distT="0" distB="0" distL="0" distR="0" wp14:anchorId="44FB80D0" wp14:editId="7F897DFB">
          <wp:extent cx="5599176" cy="697992"/>
          <wp:effectExtent l="0" t="0" r="1905" b="698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-Recove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9176" cy="69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CF8" w:rsidRDefault="000D5CF8" w:rsidP="000D5CF8">
      <w:pPr>
        <w:spacing w:after="0" w:line="240" w:lineRule="auto"/>
      </w:pPr>
      <w:r>
        <w:separator/>
      </w:r>
    </w:p>
  </w:footnote>
  <w:footnote w:type="continuationSeparator" w:id="0">
    <w:p w:rsidR="000D5CF8" w:rsidRDefault="000D5CF8" w:rsidP="000D5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48F" w:rsidRDefault="0044448F" w:rsidP="008A0ECE">
    <w:pPr>
      <w:pStyle w:val="Header"/>
      <w:rPr>
        <w:rFonts w:ascii="Arial Narrow" w:hAnsi="Arial Narrow"/>
        <w:b/>
        <w:noProof/>
        <w:sz w:val="32"/>
        <w:szCs w:val="32"/>
        <w:lang w:eastAsia="en-AU"/>
      </w:rPr>
    </w:pPr>
  </w:p>
  <w:p w:rsidR="008A0ECE" w:rsidRPr="00166AA2" w:rsidRDefault="008A0ECE" w:rsidP="008A0ECE">
    <w:pPr>
      <w:pStyle w:val="Header"/>
      <w:rPr>
        <w:rFonts w:ascii="Arial Narrow" w:hAnsi="Arial Narrow"/>
        <w:b/>
        <w:sz w:val="32"/>
        <w:szCs w:val="32"/>
      </w:rPr>
    </w:pPr>
    <w:r>
      <w:rPr>
        <w:rFonts w:ascii="Arial Narrow" w:hAnsi="Arial Narrow"/>
        <w:b/>
        <w:noProof/>
        <w:sz w:val="32"/>
        <w:szCs w:val="32"/>
        <w:lang w:eastAsia="en-AU"/>
      </w:rPr>
      <w:drawing>
        <wp:anchor distT="0" distB="0" distL="114300" distR="114300" simplePos="0" relativeHeight="251661312" behindDoc="0" locked="0" layoutInCell="1" allowOverlap="1" wp14:anchorId="49490554" wp14:editId="115E5331">
          <wp:simplePos x="0" y="0"/>
          <wp:positionH relativeFrom="margin">
            <wp:posOffset>5280660</wp:posOffset>
          </wp:positionH>
          <wp:positionV relativeFrom="margin">
            <wp:posOffset>-1243965</wp:posOffset>
          </wp:positionV>
          <wp:extent cx="927735" cy="896620"/>
          <wp:effectExtent l="0" t="0" r="5715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ec symb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735" cy="896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48F">
      <w:rPr>
        <w:rFonts w:ascii="Arial Narrow" w:hAnsi="Arial Narrow"/>
        <w:b/>
        <w:noProof/>
        <w:sz w:val="32"/>
        <w:szCs w:val="32"/>
        <w:lang w:eastAsia="en-AU"/>
      </w:rPr>
      <w:t>Juris</w:t>
    </w:r>
    <w:r w:rsidR="00A05412">
      <w:rPr>
        <w:rFonts w:ascii="Arial Narrow" w:hAnsi="Arial Narrow"/>
        <w:b/>
        <w:noProof/>
        <w:sz w:val="32"/>
        <w:szCs w:val="32"/>
        <w:lang w:eastAsia="en-AU"/>
      </w:rPr>
      <w:t>d</w:t>
    </w:r>
    <w:r w:rsidR="0044448F">
      <w:rPr>
        <w:rFonts w:ascii="Arial Narrow" w:hAnsi="Arial Narrow"/>
        <w:b/>
        <w:noProof/>
        <w:sz w:val="32"/>
        <w:szCs w:val="32"/>
        <w:lang w:eastAsia="en-AU"/>
      </w:rPr>
      <w:t>ictional Report</w:t>
    </w:r>
    <w:r w:rsidR="0044448F">
      <w:rPr>
        <w:rFonts w:ascii="Arial Narrow" w:hAnsi="Arial Narrow"/>
        <w:b/>
        <w:sz w:val="32"/>
        <w:szCs w:val="32"/>
      </w:rPr>
      <w:t xml:space="preserve"> </w:t>
    </w:r>
  </w:p>
  <w:p w:rsidR="008A0ECE" w:rsidRPr="00166AA2" w:rsidRDefault="00536978" w:rsidP="008A0ECE">
    <w:pPr>
      <w:pStyle w:val="Header"/>
      <w:rPr>
        <w:rFonts w:ascii="Arial Narrow" w:hAnsi="Arial Narrow"/>
        <w:b/>
        <w:sz w:val="32"/>
        <w:szCs w:val="32"/>
      </w:rPr>
    </w:pPr>
    <w:r>
      <w:rPr>
        <w:rFonts w:ascii="Arial Narrow" w:hAnsi="Arial Narrow"/>
        <w:b/>
        <w:sz w:val="32"/>
        <w:szCs w:val="32"/>
      </w:rPr>
      <w:t>Parliament of New South Wales</w:t>
    </w:r>
  </w:p>
  <w:p w:rsidR="008A0ECE" w:rsidRPr="001B5351" w:rsidRDefault="008A0ECE" w:rsidP="008A0ECE">
    <w:pPr>
      <w:pStyle w:val="Header"/>
      <w:rPr>
        <w:rFonts w:ascii="Arial Narrow" w:hAnsi="Arial Narrow"/>
        <w:sz w:val="28"/>
      </w:rPr>
    </w:pPr>
    <w:r>
      <w:rPr>
        <w:rFonts w:ascii="Arial Narrow" w:hAnsi="Arial Narrow"/>
        <w:noProof/>
        <w:sz w:val="28"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AA32F3" wp14:editId="1E717E4E">
              <wp:simplePos x="0" y="0"/>
              <wp:positionH relativeFrom="column">
                <wp:posOffset>12065</wp:posOffset>
              </wp:positionH>
              <wp:positionV relativeFrom="paragraph">
                <wp:posOffset>104462</wp:posOffset>
              </wp:positionV>
              <wp:extent cx="5022376" cy="0"/>
              <wp:effectExtent l="0" t="0" r="26035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2237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8.25pt" to="396.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" strokecolor="#c00000"/>
          </w:pict>
        </mc:Fallback>
      </mc:AlternateContent>
    </w:r>
  </w:p>
  <w:p w:rsidR="00002E57" w:rsidRDefault="00002E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0FD4"/>
    <w:multiLevelType w:val="hybridMultilevel"/>
    <w:tmpl w:val="E7682B94"/>
    <w:lvl w:ilvl="0" w:tplc="532C4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F28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6E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EAA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04F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A20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FA6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4258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6A4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2856F4"/>
    <w:multiLevelType w:val="hybridMultilevel"/>
    <w:tmpl w:val="45A8C3FE"/>
    <w:lvl w:ilvl="0" w:tplc="5B58D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145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92D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D81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0E47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76A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8C07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E81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FCC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7B64FD0"/>
    <w:multiLevelType w:val="hybridMultilevel"/>
    <w:tmpl w:val="53AAF82C"/>
    <w:lvl w:ilvl="0" w:tplc="66C06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9E53A8">
      <w:start w:val="17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6A2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E2E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AA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2C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D0E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0AB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CC4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CF8"/>
    <w:rsid w:val="00002E57"/>
    <w:rsid w:val="000D5CF8"/>
    <w:rsid w:val="00166AA2"/>
    <w:rsid w:val="00192812"/>
    <w:rsid w:val="001B5351"/>
    <w:rsid w:val="00363375"/>
    <w:rsid w:val="0044448F"/>
    <w:rsid w:val="00536978"/>
    <w:rsid w:val="005905AD"/>
    <w:rsid w:val="00816D2D"/>
    <w:rsid w:val="008A0ECE"/>
    <w:rsid w:val="008D6128"/>
    <w:rsid w:val="009A6447"/>
    <w:rsid w:val="00A05412"/>
    <w:rsid w:val="00A3562E"/>
    <w:rsid w:val="00EC7095"/>
    <w:rsid w:val="00F5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CF8"/>
  </w:style>
  <w:style w:type="paragraph" w:styleId="Footer">
    <w:name w:val="footer"/>
    <w:basedOn w:val="Normal"/>
    <w:link w:val="FooterChar"/>
    <w:uiPriority w:val="99"/>
    <w:unhideWhenUsed/>
    <w:rsid w:val="000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CF8"/>
  </w:style>
  <w:style w:type="paragraph" w:styleId="BalloonText">
    <w:name w:val="Balloon Text"/>
    <w:basedOn w:val="Normal"/>
    <w:link w:val="BalloonTextChar"/>
    <w:uiPriority w:val="99"/>
    <w:semiHidden/>
    <w:unhideWhenUsed/>
    <w:rsid w:val="000D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CF8"/>
  </w:style>
  <w:style w:type="paragraph" w:styleId="Footer">
    <w:name w:val="footer"/>
    <w:basedOn w:val="Normal"/>
    <w:link w:val="FooterChar"/>
    <w:uiPriority w:val="99"/>
    <w:unhideWhenUsed/>
    <w:rsid w:val="000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CF8"/>
  </w:style>
  <w:style w:type="paragraph" w:styleId="BalloonText">
    <w:name w:val="Balloon Text"/>
    <w:basedOn w:val="Normal"/>
    <w:link w:val="BalloonTextChar"/>
    <w:uiPriority w:val="99"/>
    <w:semiHidden/>
    <w:unhideWhenUsed/>
    <w:rsid w:val="000D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B8D04-6BC2-4F99-A7D5-FB8C2349D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Parliament of Australia</Company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 Thorpe</dc:creator>
  <cp:lastModifiedBy>dohertys</cp:lastModifiedBy>
  <cp:revision>2</cp:revision>
  <dcterms:created xsi:type="dcterms:W3CDTF">2013-11-14T06:15:00Z</dcterms:created>
  <dcterms:modified xsi:type="dcterms:W3CDTF">2013-11-14T06:15:00Z</dcterms:modified>
</cp:coreProperties>
</file>