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701" w:rsidRPr="00BD3701" w:rsidRDefault="00BD3701" w:rsidP="00BD3701">
      <w:pPr>
        <w:widowControl w:val="0"/>
        <w:spacing w:after="0" w:line="240" w:lineRule="auto"/>
        <w:rPr>
          <w:rFonts w:ascii="Arial" w:hAnsi="Arial" w:cs="Arial"/>
          <w:b/>
          <w:kern w:val="24"/>
          <w:sz w:val="28"/>
          <w:szCs w:val="28"/>
        </w:rPr>
      </w:pPr>
      <w:r>
        <w:rPr>
          <w:rFonts w:ascii="Arial" w:hAnsi="Arial" w:cs="Arial"/>
          <w:noProof/>
          <w:kern w:val="24"/>
          <w:lang w:eastAsia="en-AU"/>
        </w:rPr>
        <w:drawing>
          <wp:anchor distT="36576" distB="36576" distL="36576" distR="36576" simplePos="0" relativeHeight="251660288" behindDoc="1" locked="0" layoutInCell="1" allowOverlap="1" wp14:anchorId="160A7C0B" wp14:editId="2B455CB5">
            <wp:simplePos x="0" y="0"/>
            <wp:positionH relativeFrom="column">
              <wp:posOffset>9525</wp:posOffset>
            </wp:positionH>
            <wp:positionV relativeFrom="paragraph">
              <wp:posOffset>-167005</wp:posOffset>
            </wp:positionV>
            <wp:extent cx="1057275" cy="1084580"/>
            <wp:effectExtent l="0" t="0" r="952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108458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kern w:val="24"/>
        </w:rPr>
        <w:tab/>
      </w:r>
      <w:r>
        <w:rPr>
          <w:rFonts w:ascii="Arial" w:hAnsi="Arial" w:cs="Arial"/>
          <w:kern w:val="24"/>
        </w:rPr>
        <w:tab/>
      </w:r>
      <w:r>
        <w:rPr>
          <w:rFonts w:ascii="Arial" w:hAnsi="Arial" w:cs="Arial"/>
          <w:kern w:val="24"/>
        </w:rPr>
        <w:tab/>
      </w:r>
      <w:r w:rsidRPr="00BD3701">
        <w:rPr>
          <w:rFonts w:ascii="Arial" w:hAnsi="Arial" w:cs="Arial"/>
          <w:b/>
          <w:kern w:val="24"/>
          <w:sz w:val="28"/>
          <w:szCs w:val="28"/>
        </w:rPr>
        <w:t>Open Parliament Project</w:t>
      </w:r>
    </w:p>
    <w:p w:rsidR="00BD3701" w:rsidRDefault="00BD3701" w:rsidP="00BD3701">
      <w:pPr>
        <w:widowControl w:val="0"/>
        <w:spacing w:after="0" w:line="240" w:lineRule="auto"/>
        <w:rPr>
          <w:rFonts w:ascii="Arial" w:hAnsi="Arial" w:cs="Arial"/>
          <w:kern w:val="24"/>
        </w:rPr>
      </w:pPr>
    </w:p>
    <w:p w:rsidR="00BD3701" w:rsidRDefault="00BD3701" w:rsidP="00BD3701">
      <w:pPr>
        <w:widowControl w:val="0"/>
        <w:spacing w:after="0" w:line="240" w:lineRule="auto"/>
        <w:rPr>
          <w:rFonts w:ascii="Arial" w:hAnsi="Arial" w:cs="Arial"/>
          <w:kern w:val="24"/>
        </w:rPr>
      </w:pPr>
    </w:p>
    <w:p w:rsidR="00BD3701" w:rsidRDefault="00BD3701" w:rsidP="00BD3701">
      <w:pPr>
        <w:widowControl w:val="0"/>
        <w:spacing w:after="0" w:line="240" w:lineRule="auto"/>
        <w:rPr>
          <w:rFonts w:ascii="Arial" w:hAnsi="Arial" w:cs="Arial"/>
          <w:kern w:val="24"/>
        </w:rPr>
      </w:pPr>
    </w:p>
    <w:p w:rsidR="00BD3701" w:rsidRDefault="00BD3701" w:rsidP="00BD3701">
      <w:pPr>
        <w:widowControl w:val="0"/>
        <w:spacing w:after="0" w:line="240" w:lineRule="auto"/>
        <w:rPr>
          <w:rFonts w:ascii="Arial" w:hAnsi="Arial" w:cs="Arial"/>
          <w:kern w:val="24"/>
        </w:rPr>
      </w:pPr>
    </w:p>
    <w:p w:rsidR="00BD3701" w:rsidRDefault="00BD3701" w:rsidP="00BD3701">
      <w:pPr>
        <w:widowControl w:val="0"/>
        <w:spacing w:after="0" w:line="240" w:lineRule="auto"/>
        <w:rPr>
          <w:rFonts w:ascii="Arial" w:hAnsi="Arial" w:cs="Arial"/>
          <w:kern w:val="24"/>
        </w:rPr>
      </w:pPr>
    </w:p>
    <w:p w:rsidR="00BD3701" w:rsidRDefault="00BD3701" w:rsidP="00BD3701">
      <w:pPr>
        <w:widowControl w:val="0"/>
        <w:spacing w:after="0" w:line="240" w:lineRule="auto"/>
        <w:rPr>
          <w:rFonts w:ascii="Arial" w:hAnsi="Arial" w:cs="Arial"/>
          <w:kern w:val="24"/>
        </w:rPr>
      </w:pPr>
    </w:p>
    <w:p w:rsidR="00BD3701" w:rsidRPr="00BD3701" w:rsidRDefault="00BD3701" w:rsidP="00BD3701">
      <w:pPr>
        <w:widowControl w:val="0"/>
        <w:spacing w:after="0" w:line="240" w:lineRule="auto"/>
        <w:rPr>
          <w:rFonts w:ascii="Arial" w:hAnsi="Arial" w:cs="Arial"/>
          <w:kern w:val="24"/>
        </w:rPr>
      </w:pPr>
      <w:r w:rsidRPr="00BD3701">
        <w:rPr>
          <w:rFonts w:ascii="Arial" w:hAnsi="Arial" w:cs="Arial"/>
          <w:kern w:val="24"/>
        </w:rPr>
        <w:t xml:space="preserve">Established in 1997 as a national chapter, Transparency International Papua New Guinea (TIPNG) is part of the global civil society organization leading the fight against corruption. There are over 100 chapters worldwide and an international secretariat in Berlin. We raise awareness on the damaging effects of corruption to empower people to make an active choice against corruption. We work with our partners in government, business and civil society to develop and strategize ways to tackle corruption. TIPNG has a current membership of 31 corporate organizations from the public and private sectors, 288 individual members, 4 associations and 2 families. </w:t>
      </w:r>
    </w:p>
    <w:p w:rsidR="00BD3701" w:rsidRPr="00BD3701" w:rsidRDefault="00BD3701" w:rsidP="00BD3701">
      <w:pPr>
        <w:widowControl w:val="0"/>
        <w:spacing w:after="0" w:line="240" w:lineRule="auto"/>
        <w:rPr>
          <w:rFonts w:ascii="Arial" w:hAnsi="Arial" w:cs="Arial"/>
          <w:kern w:val="24"/>
        </w:rPr>
      </w:pPr>
    </w:p>
    <w:p w:rsidR="00BD3701" w:rsidRPr="00BD3701" w:rsidRDefault="00BD3701" w:rsidP="00BD3701">
      <w:pPr>
        <w:widowControl w:val="0"/>
        <w:spacing w:after="0" w:line="240" w:lineRule="auto"/>
        <w:rPr>
          <w:rFonts w:ascii="Arial" w:hAnsi="Arial" w:cs="Arial"/>
        </w:rPr>
      </w:pPr>
      <w:r w:rsidRPr="00BD3701">
        <w:rPr>
          <w:rFonts w:ascii="Arial" w:hAnsi="Arial" w:cs="Arial"/>
          <w:kern w:val="24"/>
        </w:rPr>
        <w:t xml:space="preserve">The 2011 CPI and UNHDI </w:t>
      </w:r>
      <w:r w:rsidRPr="00BD3701">
        <w:rPr>
          <w:rFonts w:ascii="Arial" w:hAnsi="Arial" w:cs="Arial"/>
        </w:rPr>
        <w:t>ranked PNG 154/182 and 154/189 respectively. These poor rankings are a real reminder of the detrimental impact of corruption on development in the country.</w:t>
      </w:r>
      <w:r>
        <w:rPr>
          <w:rFonts w:ascii="Arial" w:hAnsi="Arial" w:cs="Arial"/>
        </w:rPr>
        <w:t xml:space="preserve"> </w:t>
      </w:r>
      <w:r w:rsidRPr="00BD3701">
        <w:rPr>
          <w:rFonts w:ascii="Arial" w:hAnsi="Arial" w:cs="Arial"/>
        </w:rPr>
        <w:t xml:space="preserve"> </w:t>
      </w:r>
    </w:p>
    <w:p w:rsidR="00BD3701" w:rsidRDefault="00BD3701" w:rsidP="00BD3701">
      <w:pPr>
        <w:widowControl w:val="0"/>
        <w:spacing w:after="0" w:line="240" w:lineRule="auto"/>
        <w:rPr>
          <w:rFonts w:ascii="Arial" w:hAnsi="Arial" w:cs="Arial"/>
          <w:kern w:val="24"/>
        </w:rPr>
      </w:pPr>
    </w:p>
    <w:p w:rsidR="00BD3701" w:rsidRPr="00BD3701" w:rsidRDefault="00BD3701" w:rsidP="00BD3701">
      <w:pPr>
        <w:widowControl w:val="0"/>
        <w:spacing w:after="0" w:line="240" w:lineRule="auto"/>
        <w:rPr>
          <w:rFonts w:ascii="Arial" w:hAnsi="Arial" w:cs="Arial"/>
          <w:kern w:val="24"/>
        </w:rPr>
      </w:pPr>
    </w:p>
    <w:p w:rsidR="00BD3701" w:rsidRPr="00BD3701" w:rsidRDefault="00BD3701" w:rsidP="00BD3701">
      <w:pPr>
        <w:widowControl w:val="0"/>
        <w:spacing w:after="0" w:line="240" w:lineRule="auto"/>
        <w:rPr>
          <w:rFonts w:ascii="Arial" w:hAnsi="Arial" w:cs="Arial"/>
          <w:b/>
          <w:bCs/>
          <w:i/>
          <w:iCs/>
          <w:kern w:val="24"/>
          <w:u w:val="single"/>
        </w:rPr>
      </w:pPr>
      <w:r w:rsidRPr="00BD3701">
        <w:rPr>
          <w:rFonts w:ascii="Arial" w:hAnsi="Arial" w:cs="Arial"/>
          <w:b/>
          <w:bCs/>
          <w:i/>
          <w:iCs/>
          <w:kern w:val="24"/>
          <w:u w:val="single"/>
        </w:rPr>
        <w:t>Our Vision, Mission, and Strategic Goals</w:t>
      </w:r>
    </w:p>
    <w:p w:rsidR="00BD3701" w:rsidRPr="00BD3701" w:rsidRDefault="00BD3701" w:rsidP="00BD3701">
      <w:pPr>
        <w:widowControl w:val="0"/>
        <w:spacing w:after="0" w:line="240" w:lineRule="auto"/>
        <w:rPr>
          <w:rFonts w:ascii="Arial" w:hAnsi="Arial" w:cs="Arial"/>
          <w:b/>
          <w:bCs/>
          <w:i/>
          <w:iCs/>
          <w:kern w:val="24"/>
          <w:u w:val="single"/>
        </w:rPr>
      </w:pPr>
    </w:p>
    <w:p w:rsidR="00BD3701" w:rsidRPr="00BD3701" w:rsidRDefault="00BD3701" w:rsidP="00BD3701">
      <w:pPr>
        <w:widowControl w:val="0"/>
        <w:spacing w:after="0" w:line="240" w:lineRule="auto"/>
        <w:rPr>
          <w:rFonts w:ascii="Arial" w:hAnsi="Arial" w:cs="Arial"/>
          <w:b/>
          <w:bCs/>
          <w:i/>
          <w:iCs/>
          <w:kern w:val="24"/>
        </w:rPr>
      </w:pPr>
      <w:r w:rsidRPr="00BD3701">
        <w:rPr>
          <w:rFonts w:ascii="Arial" w:hAnsi="Arial" w:cs="Arial"/>
          <w:b/>
          <w:bCs/>
          <w:i/>
          <w:iCs/>
          <w:kern w:val="24"/>
        </w:rPr>
        <w:t>Vision</w:t>
      </w:r>
    </w:p>
    <w:p w:rsidR="00BD3701" w:rsidRPr="00BD3701" w:rsidRDefault="00BD3701" w:rsidP="00BD3701">
      <w:pPr>
        <w:widowControl w:val="0"/>
        <w:spacing w:after="0" w:line="240" w:lineRule="auto"/>
        <w:rPr>
          <w:rFonts w:ascii="Arial" w:hAnsi="Arial" w:cs="Arial"/>
          <w:b/>
          <w:bCs/>
          <w:i/>
          <w:iCs/>
          <w:kern w:val="24"/>
          <w:u w:val="single"/>
        </w:rPr>
      </w:pPr>
    </w:p>
    <w:p w:rsidR="00BD3701" w:rsidRPr="00BD3701" w:rsidRDefault="00BD3701" w:rsidP="00BD3701">
      <w:pPr>
        <w:widowControl w:val="0"/>
        <w:spacing w:after="0" w:line="240" w:lineRule="auto"/>
        <w:rPr>
          <w:rFonts w:ascii="Arial" w:hAnsi="Arial" w:cs="Arial"/>
          <w:bCs/>
          <w:iCs/>
          <w:kern w:val="24"/>
        </w:rPr>
      </w:pPr>
      <w:r w:rsidRPr="00BD3701">
        <w:rPr>
          <w:rFonts w:ascii="Arial" w:hAnsi="Arial" w:cs="Arial"/>
          <w:bCs/>
          <w:iCs/>
          <w:kern w:val="24"/>
        </w:rPr>
        <w:t>A country where government, politics, business and individual citizens live and operate within the rule of law, are subject to good governance and are free from corruption</w:t>
      </w:r>
    </w:p>
    <w:p w:rsidR="00BD3701" w:rsidRPr="00BD3701" w:rsidRDefault="00BD3701" w:rsidP="00BD3701">
      <w:pPr>
        <w:widowControl w:val="0"/>
        <w:spacing w:after="0" w:line="240" w:lineRule="auto"/>
        <w:rPr>
          <w:rFonts w:ascii="Arial" w:hAnsi="Arial" w:cs="Arial"/>
          <w:bCs/>
          <w:iCs/>
          <w:kern w:val="24"/>
        </w:rPr>
      </w:pPr>
    </w:p>
    <w:p w:rsidR="00BD3701" w:rsidRPr="00BD3701" w:rsidRDefault="00BD3701" w:rsidP="00BD3701">
      <w:pPr>
        <w:widowControl w:val="0"/>
        <w:spacing w:after="0" w:line="240" w:lineRule="auto"/>
        <w:rPr>
          <w:rFonts w:ascii="Arial" w:hAnsi="Arial" w:cs="Arial"/>
          <w:b/>
          <w:bCs/>
          <w:i/>
          <w:iCs/>
          <w:kern w:val="24"/>
        </w:rPr>
      </w:pPr>
      <w:r w:rsidRPr="00BD3701">
        <w:rPr>
          <w:rFonts w:ascii="Arial" w:hAnsi="Arial" w:cs="Arial"/>
          <w:b/>
          <w:bCs/>
          <w:i/>
          <w:iCs/>
          <w:kern w:val="24"/>
        </w:rPr>
        <w:t xml:space="preserve">Mission </w:t>
      </w:r>
    </w:p>
    <w:p w:rsidR="00BD3701" w:rsidRPr="00BD3701" w:rsidRDefault="00BD3701" w:rsidP="00BD3701">
      <w:pPr>
        <w:widowControl w:val="0"/>
        <w:spacing w:after="0" w:line="240" w:lineRule="auto"/>
        <w:rPr>
          <w:rFonts w:ascii="Arial" w:hAnsi="Arial" w:cs="Arial"/>
          <w:b/>
          <w:bCs/>
          <w:i/>
          <w:iCs/>
          <w:kern w:val="24"/>
        </w:rPr>
      </w:pPr>
    </w:p>
    <w:p w:rsidR="00BD3701" w:rsidRPr="00BD3701" w:rsidRDefault="00BD3701" w:rsidP="00BD3701">
      <w:pPr>
        <w:widowControl w:val="0"/>
        <w:spacing w:after="0" w:line="240" w:lineRule="auto"/>
        <w:rPr>
          <w:rFonts w:ascii="Arial" w:hAnsi="Arial" w:cs="Arial"/>
          <w:bCs/>
          <w:iCs/>
          <w:kern w:val="24"/>
        </w:rPr>
      </w:pPr>
      <w:r w:rsidRPr="00BD3701">
        <w:rPr>
          <w:rFonts w:ascii="Arial" w:hAnsi="Arial" w:cs="Arial"/>
          <w:bCs/>
          <w:iCs/>
          <w:kern w:val="24"/>
        </w:rPr>
        <w:t>To inform, educate and empower all Papua New Guineans, regardless of whom they are and where they are from to make an active choice.</w:t>
      </w:r>
    </w:p>
    <w:p w:rsidR="00BD3701" w:rsidRPr="00BD3701" w:rsidRDefault="00BD3701" w:rsidP="00BD3701">
      <w:pPr>
        <w:widowControl w:val="0"/>
        <w:spacing w:after="0" w:line="240" w:lineRule="auto"/>
        <w:rPr>
          <w:rFonts w:ascii="Arial" w:hAnsi="Arial" w:cs="Arial"/>
          <w:bCs/>
          <w:iCs/>
          <w:kern w:val="24"/>
        </w:rPr>
      </w:pPr>
    </w:p>
    <w:p w:rsidR="00BD3701" w:rsidRPr="00BD3701" w:rsidRDefault="00BD3701" w:rsidP="00BD3701">
      <w:pPr>
        <w:widowControl w:val="0"/>
        <w:spacing w:after="0" w:line="240" w:lineRule="auto"/>
        <w:rPr>
          <w:rFonts w:ascii="Arial" w:hAnsi="Arial" w:cs="Arial"/>
          <w:b/>
          <w:bCs/>
          <w:i/>
          <w:iCs/>
          <w:kern w:val="24"/>
        </w:rPr>
      </w:pPr>
      <w:r w:rsidRPr="00BD3701">
        <w:rPr>
          <w:rFonts w:ascii="Arial" w:hAnsi="Arial" w:cs="Arial"/>
          <w:b/>
          <w:bCs/>
          <w:i/>
          <w:iCs/>
          <w:kern w:val="24"/>
        </w:rPr>
        <w:t>Strategic Goals</w:t>
      </w:r>
    </w:p>
    <w:p w:rsidR="00BD3701" w:rsidRPr="00BD3701" w:rsidRDefault="00BD3701" w:rsidP="00BD3701">
      <w:pPr>
        <w:widowControl w:val="0"/>
        <w:spacing w:after="0" w:line="240" w:lineRule="auto"/>
        <w:rPr>
          <w:rFonts w:ascii="Arial" w:hAnsi="Arial" w:cs="Arial"/>
          <w:b/>
          <w:bCs/>
          <w:i/>
          <w:iCs/>
          <w:kern w:val="24"/>
        </w:rPr>
      </w:pPr>
    </w:p>
    <w:p w:rsidR="00BD3701" w:rsidRPr="00BD3701" w:rsidRDefault="00BD3701" w:rsidP="00BD3701">
      <w:pPr>
        <w:widowControl w:val="0"/>
        <w:numPr>
          <w:ilvl w:val="0"/>
          <w:numId w:val="1"/>
        </w:numPr>
        <w:spacing w:after="120" w:line="240" w:lineRule="auto"/>
        <w:ind w:left="714" w:hanging="357"/>
        <w:rPr>
          <w:rFonts w:ascii="Arial" w:hAnsi="Arial" w:cs="Arial"/>
          <w:b/>
          <w:bCs/>
          <w:i/>
          <w:iCs/>
          <w:kern w:val="24"/>
        </w:rPr>
      </w:pPr>
      <w:r w:rsidRPr="00BD3701">
        <w:rPr>
          <w:rFonts w:ascii="Arial" w:hAnsi="Arial" w:cs="Arial"/>
          <w:b/>
          <w:bCs/>
          <w:i/>
          <w:iCs/>
          <w:kern w:val="24"/>
        </w:rPr>
        <w:t xml:space="preserve">PEOPLE – </w:t>
      </w:r>
      <w:r w:rsidRPr="00BD3701">
        <w:rPr>
          <w:rFonts w:ascii="Arial" w:hAnsi="Arial" w:cs="Arial"/>
          <w:bCs/>
          <w:iCs/>
          <w:kern w:val="24"/>
        </w:rPr>
        <w:t xml:space="preserve">To build enduring relationships and empower people in PNG to take action against corruption </w:t>
      </w:r>
    </w:p>
    <w:p w:rsidR="00BD3701" w:rsidRPr="00BD3701" w:rsidRDefault="00BD3701" w:rsidP="00BD3701">
      <w:pPr>
        <w:widowControl w:val="0"/>
        <w:numPr>
          <w:ilvl w:val="0"/>
          <w:numId w:val="1"/>
        </w:numPr>
        <w:spacing w:after="120" w:line="240" w:lineRule="auto"/>
        <w:ind w:left="714" w:hanging="357"/>
        <w:rPr>
          <w:rFonts w:ascii="Arial" w:hAnsi="Arial" w:cs="Arial"/>
          <w:b/>
          <w:bCs/>
          <w:i/>
          <w:iCs/>
          <w:kern w:val="24"/>
        </w:rPr>
      </w:pPr>
      <w:r w:rsidRPr="00BD3701">
        <w:rPr>
          <w:rFonts w:ascii="Arial" w:hAnsi="Arial" w:cs="Arial"/>
          <w:b/>
          <w:bCs/>
          <w:i/>
          <w:iCs/>
          <w:kern w:val="24"/>
        </w:rPr>
        <w:t xml:space="preserve">LAW – </w:t>
      </w:r>
      <w:r w:rsidRPr="00BD3701">
        <w:rPr>
          <w:rFonts w:ascii="Arial" w:hAnsi="Arial" w:cs="Arial"/>
          <w:bCs/>
          <w:iCs/>
          <w:kern w:val="24"/>
        </w:rPr>
        <w:t>To secure the development and more effective enforcement of laws and standards in PNG and reduce immunity for corrupt acts.</w:t>
      </w:r>
    </w:p>
    <w:p w:rsidR="00BD3701" w:rsidRPr="00BD3701" w:rsidRDefault="00BD3701" w:rsidP="00BD3701">
      <w:pPr>
        <w:widowControl w:val="0"/>
        <w:numPr>
          <w:ilvl w:val="0"/>
          <w:numId w:val="1"/>
        </w:numPr>
        <w:spacing w:after="120" w:line="240" w:lineRule="auto"/>
        <w:ind w:left="714" w:hanging="357"/>
        <w:rPr>
          <w:rFonts w:ascii="Arial" w:hAnsi="Arial" w:cs="Arial"/>
          <w:b/>
          <w:bCs/>
          <w:i/>
          <w:iCs/>
          <w:kern w:val="24"/>
        </w:rPr>
      </w:pPr>
      <w:r w:rsidRPr="00BD3701">
        <w:rPr>
          <w:rFonts w:ascii="Arial" w:hAnsi="Arial" w:cs="Arial"/>
          <w:b/>
          <w:bCs/>
          <w:i/>
          <w:iCs/>
          <w:kern w:val="24"/>
        </w:rPr>
        <w:t xml:space="preserve">INSTITUTIONS – </w:t>
      </w:r>
      <w:r w:rsidRPr="00BD3701">
        <w:rPr>
          <w:rFonts w:ascii="Arial" w:hAnsi="Arial" w:cs="Arial"/>
          <w:bCs/>
          <w:iCs/>
          <w:kern w:val="24"/>
        </w:rPr>
        <w:t>To contribute to the effective implementation of anti-corruption programs in leading institutions, business and resource sector.</w:t>
      </w:r>
    </w:p>
    <w:p w:rsidR="00BD3701" w:rsidRPr="00BD3701" w:rsidRDefault="00BD3701" w:rsidP="00BD3701">
      <w:pPr>
        <w:widowControl w:val="0"/>
        <w:numPr>
          <w:ilvl w:val="0"/>
          <w:numId w:val="1"/>
        </w:numPr>
        <w:spacing w:after="120" w:line="240" w:lineRule="auto"/>
        <w:ind w:left="714" w:hanging="357"/>
        <w:rPr>
          <w:rFonts w:ascii="Arial" w:hAnsi="Arial" w:cs="Arial"/>
          <w:b/>
          <w:bCs/>
          <w:i/>
          <w:iCs/>
          <w:kern w:val="24"/>
        </w:rPr>
      </w:pPr>
      <w:r w:rsidRPr="00BD3701">
        <w:rPr>
          <w:rFonts w:ascii="Arial" w:hAnsi="Arial" w:cs="Arial"/>
          <w:b/>
          <w:bCs/>
          <w:i/>
          <w:iCs/>
          <w:kern w:val="24"/>
        </w:rPr>
        <w:t xml:space="preserve">VALUES – </w:t>
      </w:r>
      <w:r w:rsidRPr="00BD3701">
        <w:rPr>
          <w:rFonts w:ascii="Arial" w:hAnsi="Arial" w:cs="Arial"/>
          <w:bCs/>
          <w:iCs/>
          <w:kern w:val="24"/>
        </w:rPr>
        <w:t>To contribute to instilling a higher level of integrity in our society as stated in our constitutions.</w:t>
      </w:r>
    </w:p>
    <w:p w:rsidR="00BD3701" w:rsidRDefault="00BD3701" w:rsidP="00BD3701">
      <w:pPr>
        <w:widowControl w:val="0"/>
        <w:spacing w:after="0" w:line="240" w:lineRule="auto"/>
        <w:ind w:left="720"/>
        <w:rPr>
          <w:rFonts w:ascii="Arial" w:hAnsi="Arial" w:cs="Arial"/>
          <w:b/>
          <w:bCs/>
          <w:i/>
          <w:iCs/>
          <w:kern w:val="24"/>
        </w:rPr>
      </w:pPr>
    </w:p>
    <w:p w:rsidR="00BD3701" w:rsidRDefault="00BD3701" w:rsidP="00BD3701">
      <w:pPr>
        <w:widowControl w:val="0"/>
        <w:spacing w:after="0" w:line="240" w:lineRule="auto"/>
        <w:ind w:left="720"/>
        <w:rPr>
          <w:rFonts w:ascii="Arial" w:hAnsi="Arial" w:cs="Arial"/>
          <w:b/>
          <w:bCs/>
          <w:i/>
          <w:iCs/>
          <w:kern w:val="24"/>
        </w:rPr>
      </w:pPr>
    </w:p>
    <w:p w:rsidR="00BD3701" w:rsidRDefault="00BD3701" w:rsidP="00BD3701">
      <w:pPr>
        <w:widowControl w:val="0"/>
        <w:spacing w:after="0" w:line="240" w:lineRule="auto"/>
        <w:ind w:left="720"/>
        <w:rPr>
          <w:rFonts w:ascii="Arial" w:hAnsi="Arial" w:cs="Arial"/>
          <w:b/>
          <w:bCs/>
          <w:i/>
          <w:iCs/>
          <w:kern w:val="24"/>
        </w:rPr>
      </w:pPr>
    </w:p>
    <w:p w:rsidR="00BD3701" w:rsidRPr="00BD3701" w:rsidRDefault="00BD3701" w:rsidP="00BD3701">
      <w:pPr>
        <w:widowControl w:val="0"/>
        <w:spacing w:after="0" w:line="240" w:lineRule="auto"/>
        <w:ind w:left="720"/>
        <w:rPr>
          <w:rFonts w:ascii="Arial" w:hAnsi="Arial" w:cs="Arial"/>
          <w:b/>
          <w:bCs/>
          <w:i/>
          <w:iCs/>
          <w:kern w:val="24"/>
        </w:rPr>
      </w:pPr>
    </w:p>
    <w:p w:rsidR="00BD3701" w:rsidRPr="00BD3701" w:rsidRDefault="00BD3701" w:rsidP="00BD3701">
      <w:pPr>
        <w:widowControl w:val="0"/>
        <w:spacing w:after="0" w:line="240" w:lineRule="auto"/>
        <w:rPr>
          <w:rFonts w:ascii="Arial" w:hAnsi="Arial" w:cs="Arial"/>
          <w:b/>
          <w:bCs/>
          <w:iCs/>
          <w:kern w:val="24"/>
        </w:rPr>
      </w:pPr>
      <w:r w:rsidRPr="00BD3701">
        <w:rPr>
          <w:rFonts w:ascii="Arial" w:hAnsi="Arial" w:cs="Arial"/>
          <w:b/>
          <w:bCs/>
          <w:iCs/>
          <w:kern w:val="24"/>
        </w:rPr>
        <w:lastRenderedPageBreak/>
        <w:t xml:space="preserve">OPEN PARLIAMENT PROJECT </w:t>
      </w:r>
    </w:p>
    <w:p w:rsidR="00BD3701" w:rsidRPr="00BD3701" w:rsidRDefault="00BD3701" w:rsidP="00BD3701">
      <w:pPr>
        <w:widowControl w:val="0"/>
        <w:spacing w:after="0" w:line="240" w:lineRule="auto"/>
        <w:rPr>
          <w:rFonts w:ascii="Arial" w:hAnsi="Arial" w:cs="Arial"/>
          <w:bCs/>
          <w:iCs/>
          <w:kern w:val="24"/>
        </w:rPr>
      </w:pPr>
    </w:p>
    <w:p w:rsidR="00BD3701" w:rsidRPr="00BD3701" w:rsidRDefault="00BD3701" w:rsidP="00BD3701">
      <w:pPr>
        <w:widowControl w:val="0"/>
        <w:spacing w:after="0" w:line="240" w:lineRule="auto"/>
        <w:rPr>
          <w:rFonts w:ascii="Arial" w:hAnsi="Arial" w:cs="Arial"/>
          <w:bCs/>
          <w:iCs/>
          <w:kern w:val="24"/>
        </w:rPr>
      </w:pPr>
      <w:r w:rsidRPr="00BD3701">
        <w:rPr>
          <w:rFonts w:ascii="Arial" w:hAnsi="Arial" w:cs="Arial"/>
          <w:bCs/>
          <w:iCs/>
          <w:kern w:val="24"/>
        </w:rPr>
        <w:t>One of the many projects and programs of TIPNG to contribute to achieving our strategic goals and vision is the OPEN PARLIAMENT PROJECT (OPP).</w:t>
      </w:r>
      <w:r>
        <w:rPr>
          <w:rFonts w:ascii="Arial" w:hAnsi="Arial" w:cs="Arial"/>
          <w:bCs/>
          <w:iCs/>
          <w:kern w:val="24"/>
        </w:rPr>
        <w:t xml:space="preserve"> </w:t>
      </w:r>
      <w:r w:rsidRPr="00BD3701">
        <w:rPr>
          <w:rFonts w:ascii="Arial" w:hAnsi="Arial" w:cs="Arial"/>
          <w:bCs/>
          <w:iCs/>
          <w:kern w:val="24"/>
        </w:rPr>
        <w:t xml:space="preserve">The OPP falls within the strategic goals of People Engagement, Institutional Strengthening and Instilling Values of integrity in people and institution. </w:t>
      </w:r>
    </w:p>
    <w:p w:rsidR="00BD3701" w:rsidRPr="00BD3701" w:rsidRDefault="00BD3701" w:rsidP="00BD3701">
      <w:pPr>
        <w:widowControl w:val="0"/>
        <w:spacing w:after="0" w:line="240" w:lineRule="auto"/>
        <w:rPr>
          <w:rFonts w:ascii="Arial" w:hAnsi="Arial" w:cs="Arial"/>
          <w:bCs/>
          <w:iCs/>
          <w:kern w:val="24"/>
        </w:rPr>
      </w:pPr>
    </w:p>
    <w:p w:rsidR="00BD3701" w:rsidRPr="00BD3701" w:rsidRDefault="00BD3701" w:rsidP="00BD3701">
      <w:pPr>
        <w:widowControl w:val="0"/>
        <w:spacing w:after="0" w:line="240" w:lineRule="auto"/>
        <w:rPr>
          <w:rFonts w:ascii="Arial" w:hAnsi="Arial" w:cs="Arial"/>
          <w:bCs/>
          <w:iCs/>
          <w:kern w:val="24"/>
        </w:rPr>
      </w:pPr>
      <w:r w:rsidRPr="00BD3701">
        <w:rPr>
          <w:rFonts w:ascii="Arial" w:hAnsi="Arial" w:cs="Arial"/>
          <w:bCs/>
          <w:iCs/>
          <w:kern w:val="24"/>
        </w:rPr>
        <w:t xml:space="preserve">The OPP is an initiative of TIPNG, funded for two years by the European Union to work in partnership with the Speaker of the National Parliament of Papua New Guinea to support his vision to “restore, reform and modernize” the National Parliament institution. </w:t>
      </w:r>
    </w:p>
    <w:p w:rsidR="00BD3701" w:rsidRPr="00BD3701" w:rsidRDefault="00BD3701" w:rsidP="00BD3701">
      <w:pPr>
        <w:widowControl w:val="0"/>
        <w:spacing w:after="0" w:line="240" w:lineRule="auto"/>
        <w:rPr>
          <w:rFonts w:ascii="Arial" w:hAnsi="Arial" w:cs="Arial"/>
          <w:bCs/>
          <w:iCs/>
          <w:kern w:val="24"/>
        </w:rPr>
      </w:pPr>
    </w:p>
    <w:p w:rsidR="00BD3701" w:rsidRPr="00BD3701" w:rsidRDefault="00BD3701" w:rsidP="00BD3701">
      <w:pPr>
        <w:widowControl w:val="0"/>
        <w:spacing w:after="0" w:line="240" w:lineRule="auto"/>
        <w:rPr>
          <w:rFonts w:ascii="Arial" w:hAnsi="Arial" w:cs="Arial"/>
          <w:bCs/>
          <w:lang w:val="en-NZ"/>
        </w:rPr>
      </w:pPr>
      <w:r w:rsidRPr="00BD3701">
        <w:rPr>
          <w:rFonts w:ascii="Arial" w:hAnsi="Arial" w:cs="Arial"/>
          <w:bCs/>
          <w:lang w:val="en-NZ"/>
        </w:rPr>
        <w:t xml:space="preserve">Access to Parliament information is crucial for the empowerment of the people, generates interest among our citizenry, promotes good governance; enhance best legislative practices and citizens engagement in parliamentary democracy. </w:t>
      </w:r>
    </w:p>
    <w:p w:rsidR="00BD3701" w:rsidRPr="00BD3701" w:rsidRDefault="00BD3701" w:rsidP="00BD3701">
      <w:pPr>
        <w:widowControl w:val="0"/>
        <w:spacing w:after="0" w:line="240" w:lineRule="auto"/>
        <w:rPr>
          <w:rFonts w:ascii="Arial" w:hAnsi="Arial" w:cs="Arial"/>
          <w:bCs/>
          <w:lang w:val="en-NZ"/>
        </w:rPr>
      </w:pPr>
    </w:p>
    <w:p w:rsidR="00BD3701" w:rsidRPr="00BD3701" w:rsidRDefault="00BD3701" w:rsidP="00BD3701">
      <w:pPr>
        <w:widowControl w:val="0"/>
        <w:spacing w:after="0" w:line="240" w:lineRule="auto"/>
        <w:rPr>
          <w:rFonts w:ascii="Arial" w:hAnsi="Arial" w:cs="Arial"/>
          <w:bCs/>
          <w:lang w:val="en-NZ"/>
        </w:rPr>
      </w:pPr>
      <w:r w:rsidRPr="00BD3701">
        <w:rPr>
          <w:rFonts w:ascii="Arial" w:hAnsi="Arial" w:cs="Arial"/>
          <w:bCs/>
          <w:lang w:val="en-NZ"/>
        </w:rPr>
        <w:t>Therefore TIPNG and the Office of the Speaker ha</w:t>
      </w:r>
      <w:r>
        <w:rPr>
          <w:rFonts w:ascii="Arial" w:hAnsi="Arial" w:cs="Arial"/>
          <w:bCs/>
          <w:lang w:val="en-NZ"/>
        </w:rPr>
        <w:t>ve</w:t>
      </w:r>
      <w:r w:rsidRPr="00BD3701">
        <w:rPr>
          <w:rFonts w:ascii="Arial" w:hAnsi="Arial" w:cs="Arial"/>
          <w:bCs/>
          <w:lang w:val="en-NZ"/>
        </w:rPr>
        <w:t xml:space="preserve"> entered into a partnership agreement to provide access to parliament informati</w:t>
      </w:r>
      <w:r>
        <w:rPr>
          <w:rFonts w:ascii="Arial" w:hAnsi="Arial" w:cs="Arial"/>
          <w:bCs/>
          <w:lang w:val="en-NZ"/>
        </w:rPr>
        <w:t>on through the “Open Parliament</w:t>
      </w:r>
      <w:r w:rsidRPr="00BD3701">
        <w:rPr>
          <w:rFonts w:ascii="Arial" w:hAnsi="Arial" w:cs="Arial"/>
          <w:bCs/>
          <w:lang w:val="en-NZ"/>
        </w:rPr>
        <w:t>“</w:t>
      </w:r>
      <w:r>
        <w:rPr>
          <w:rFonts w:ascii="Arial" w:hAnsi="Arial" w:cs="Arial"/>
          <w:bCs/>
          <w:lang w:val="en-NZ"/>
        </w:rPr>
        <w:t xml:space="preserve"> </w:t>
      </w:r>
      <w:r w:rsidRPr="00BD3701">
        <w:rPr>
          <w:rFonts w:ascii="Arial" w:hAnsi="Arial" w:cs="Arial"/>
          <w:bCs/>
          <w:lang w:val="en-NZ"/>
        </w:rPr>
        <w:t>initiative and to conduct civic education on the work of parliament.</w:t>
      </w:r>
    </w:p>
    <w:p w:rsidR="00BD3701" w:rsidRPr="00BD3701" w:rsidRDefault="00BD3701" w:rsidP="00BD3701">
      <w:pPr>
        <w:widowControl w:val="0"/>
        <w:spacing w:after="0" w:line="240" w:lineRule="auto"/>
        <w:rPr>
          <w:rFonts w:ascii="Arial" w:hAnsi="Arial" w:cs="Arial"/>
          <w:bCs/>
          <w:lang w:val="en-NZ"/>
        </w:rPr>
      </w:pPr>
    </w:p>
    <w:p w:rsidR="00BD3701" w:rsidRPr="00BD3701" w:rsidRDefault="00BD3701" w:rsidP="00BD3701">
      <w:pPr>
        <w:widowControl w:val="0"/>
        <w:spacing w:after="0" w:line="240" w:lineRule="auto"/>
        <w:rPr>
          <w:rFonts w:ascii="Arial" w:hAnsi="Arial" w:cs="Arial"/>
          <w:b/>
          <w:bCs/>
          <w:lang w:val="en-NZ"/>
        </w:rPr>
      </w:pPr>
      <w:r w:rsidRPr="00BD3701">
        <w:rPr>
          <w:rFonts w:ascii="Arial" w:hAnsi="Arial" w:cs="Arial"/>
          <w:b/>
          <w:bCs/>
          <w:lang w:val="en-NZ"/>
        </w:rPr>
        <w:t>Goal of OPP</w:t>
      </w:r>
    </w:p>
    <w:p w:rsidR="00BD3701" w:rsidRPr="00BD3701" w:rsidRDefault="00BD3701" w:rsidP="00BD3701">
      <w:pPr>
        <w:widowControl w:val="0"/>
        <w:spacing w:after="0" w:line="240" w:lineRule="auto"/>
        <w:rPr>
          <w:rFonts w:ascii="Arial" w:hAnsi="Arial" w:cs="Arial"/>
          <w:b/>
          <w:bCs/>
          <w:lang w:val="en-NZ"/>
        </w:rPr>
      </w:pPr>
    </w:p>
    <w:p w:rsidR="00BD3701" w:rsidRPr="00BD3701" w:rsidRDefault="00BD3701" w:rsidP="00BD3701">
      <w:pPr>
        <w:widowControl w:val="0"/>
        <w:spacing w:after="0" w:line="240" w:lineRule="auto"/>
        <w:rPr>
          <w:rFonts w:ascii="Arial" w:hAnsi="Arial" w:cs="Arial"/>
          <w:bCs/>
          <w:lang w:val="en-NZ"/>
        </w:rPr>
      </w:pPr>
      <w:r>
        <w:rPr>
          <w:rFonts w:ascii="Arial" w:hAnsi="Arial" w:cs="Arial"/>
          <w:bCs/>
          <w:lang w:val="en-NZ"/>
        </w:rPr>
        <w:t xml:space="preserve">To build the integrity of the </w:t>
      </w:r>
      <w:r w:rsidRPr="00BD3701">
        <w:rPr>
          <w:rFonts w:ascii="Arial" w:hAnsi="Arial" w:cs="Arial"/>
          <w:bCs/>
          <w:lang w:val="en-NZ"/>
        </w:rPr>
        <w:t>national parliament of Papua New Guinea and enhance the role of parliament as law maker, accountability agent and peoples representative through information dissemination and</w:t>
      </w:r>
      <w:r>
        <w:rPr>
          <w:rFonts w:ascii="Arial" w:hAnsi="Arial" w:cs="Arial"/>
          <w:bCs/>
          <w:lang w:val="en-NZ"/>
        </w:rPr>
        <w:t xml:space="preserve"> </w:t>
      </w:r>
      <w:r w:rsidRPr="00BD3701">
        <w:rPr>
          <w:rFonts w:ascii="Arial" w:hAnsi="Arial" w:cs="Arial"/>
          <w:bCs/>
          <w:lang w:val="en-NZ"/>
        </w:rPr>
        <w:t>citizens</w:t>
      </w:r>
      <w:r>
        <w:rPr>
          <w:rFonts w:ascii="Arial" w:hAnsi="Arial" w:cs="Arial"/>
          <w:bCs/>
          <w:lang w:val="en-NZ"/>
        </w:rPr>
        <w:t xml:space="preserve"> </w:t>
      </w:r>
      <w:r w:rsidRPr="00BD3701">
        <w:rPr>
          <w:rFonts w:ascii="Arial" w:hAnsi="Arial" w:cs="Arial"/>
          <w:bCs/>
          <w:lang w:val="en-NZ"/>
        </w:rPr>
        <w:t xml:space="preserve">engagement in the parliamentary democratic process. </w:t>
      </w:r>
      <w:proofErr w:type="gramStart"/>
      <w:r w:rsidRPr="00BD3701">
        <w:rPr>
          <w:rFonts w:ascii="Arial" w:hAnsi="Arial" w:cs="Arial"/>
          <w:bCs/>
          <w:lang w:val="en-NZ"/>
        </w:rPr>
        <w:t xml:space="preserve">Thus </w:t>
      </w:r>
      <w:r w:rsidRPr="00BD3701">
        <w:rPr>
          <w:rFonts w:ascii="Arial" w:hAnsi="Arial" w:cs="Arial"/>
          <w:lang w:val="en-NZ"/>
        </w:rPr>
        <w:t>improving the responsiveness of the national parliament to societal development needs.</w:t>
      </w:r>
      <w:proofErr w:type="gramEnd"/>
      <w:r w:rsidRPr="00BD3701">
        <w:rPr>
          <w:rFonts w:ascii="Arial" w:hAnsi="Arial" w:cs="Arial"/>
          <w:bCs/>
          <w:lang w:val="en-NZ"/>
        </w:rPr>
        <w:t xml:space="preserve"> </w:t>
      </w:r>
    </w:p>
    <w:p w:rsidR="00BD3701" w:rsidRPr="00BD3701" w:rsidRDefault="00BD3701" w:rsidP="00BD3701">
      <w:pPr>
        <w:widowControl w:val="0"/>
        <w:spacing w:after="0" w:line="240" w:lineRule="auto"/>
        <w:rPr>
          <w:rFonts w:ascii="Arial" w:hAnsi="Arial" w:cs="Arial"/>
          <w:bCs/>
          <w:lang w:val="en-NZ"/>
        </w:rPr>
      </w:pPr>
    </w:p>
    <w:p w:rsidR="00BD3701" w:rsidRPr="00BD3701" w:rsidRDefault="00BD3701" w:rsidP="00BD3701">
      <w:pPr>
        <w:widowControl w:val="0"/>
        <w:spacing w:after="0" w:line="240" w:lineRule="auto"/>
        <w:rPr>
          <w:rFonts w:ascii="Arial" w:hAnsi="Arial" w:cs="Arial"/>
          <w:b/>
          <w:bCs/>
        </w:rPr>
      </w:pPr>
      <w:r w:rsidRPr="00BD3701">
        <w:rPr>
          <w:rFonts w:ascii="Arial" w:hAnsi="Arial" w:cs="Arial"/>
          <w:b/>
          <w:bCs/>
        </w:rPr>
        <w:t>Objectives</w:t>
      </w:r>
    </w:p>
    <w:p w:rsidR="00BD3701" w:rsidRPr="00BD3701" w:rsidRDefault="00BD3701" w:rsidP="00BD3701">
      <w:pPr>
        <w:widowControl w:val="0"/>
        <w:spacing w:after="0" w:line="240" w:lineRule="auto"/>
        <w:ind w:left="567" w:hanging="567"/>
        <w:rPr>
          <w:rFonts w:ascii="Arial" w:hAnsi="Arial" w:cs="Arial"/>
        </w:rPr>
      </w:pPr>
    </w:p>
    <w:p w:rsidR="00BD3701" w:rsidRPr="00BD3701" w:rsidRDefault="00BD3701" w:rsidP="00BD3701">
      <w:pPr>
        <w:widowControl w:val="0"/>
        <w:numPr>
          <w:ilvl w:val="0"/>
          <w:numId w:val="2"/>
        </w:numPr>
        <w:spacing w:after="120" w:line="240" w:lineRule="auto"/>
        <w:ind w:left="567" w:hanging="567"/>
        <w:rPr>
          <w:rFonts w:ascii="Arial" w:hAnsi="Arial" w:cs="Arial"/>
          <w:bCs/>
        </w:rPr>
      </w:pPr>
      <w:r w:rsidRPr="00BD3701">
        <w:rPr>
          <w:rFonts w:ascii="Arial" w:hAnsi="Arial" w:cs="Arial"/>
          <w:bCs/>
        </w:rPr>
        <w:t>Encourage and help MPs to share information with the public about themselves and the work good work they do.</w:t>
      </w:r>
    </w:p>
    <w:p w:rsidR="00BD3701" w:rsidRPr="00BD3701" w:rsidRDefault="00BD3701" w:rsidP="00BD3701">
      <w:pPr>
        <w:widowControl w:val="0"/>
        <w:numPr>
          <w:ilvl w:val="0"/>
          <w:numId w:val="2"/>
        </w:numPr>
        <w:spacing w:after="120" w:line="240" w:lineRule="auto"/>
        <w:ind w:left="567" w:hanging="567"/>
        <w:rPr>
          <w:rFonts w:ascii="Arial" w:hAnsi="Arial" w:cs="Arial"/>
          <w:bCs/>
        </w:rPr>
      </w:pPr>
      <w:r w:rsidRPr="00BD3701">
        <w:rPr>
          <w:rFonts w:ascii="Arial" w:hAnsi="Arial" w:cs="Arial"/>
          <w:bCs/>
        </w:rPr>
        <w:t xml:space="preserve">Enable the public to have a better understanding of the roles and responsibilities of their elected representatives—the MPs. </w:t>
      </w:r>
    </w:p>
    <w:p w:rsidR="00BD3701" w:rsidRPr="00BD3701" w:rsidRDefault="00BD3701" w:rsidP="00BD3701">
      <w:pPr>
        <w:widowControl w:val="0"/>
        <w:numPr>
          <w:ilvl w:val="0"/>
          <w:numId w:val="2"/>
        </w:numPr>
        <w:spacing w:after="120" w:line="240" w:lineRule="auto"/>
        <w:ind w:left="567" w:hanging="567"/>
        <w:rPr>
          <w:rFonts w:ascii="Arial" w:hAnsi="Arial" w:cs="Arial"/>
          <w:bCs/>
        </w:rPr>
      </w:pPr>
      <w:r w:rsidRPr="00BD3701">
        <w:rPr>
          <w:rFonts w:ascii="Arial" w:hAnsi="Arial" w:cs="Arial"/>
          <w:bCs/>
        </w:rPr>
        <w:t>Provide a platform for the public to communicate with their elected</w:t>
      </w:r>
      <w:r>
        <w:rPr>
          <w:rFonts w:ascii="Arial" w:hAnsi="Arial" w:cs="Arial"/>
          <w:bCs/>
        </w:rPr>
        <w:t xml:space="preserve"> representatives and vic</w:t>
      </w:r>
      <w:r w:rsidRPr="00BD3701">
        <w:rPr>
          <w:rFonts w:ascii="Arial" w:hAnsi="Arial" w:cs="Arial"/>
          <w:bCs/>
        </w:rPr>
        <w:t xml:space="preserve">e versa. </w:t>
      </w:r>
    </w:p>
    <w:p w:rsidR="00BD3701" w:rsidRPr="00BD3701" w:rsidRDefault="00BD3701" w:rsidP="00BD3701">
      <w:pPr>
        <w:widowControl w:val="0"/>
        <w:numPr>
          <w:ilvl w:val="0"/>
          <w:numId w:val="2"/>
        </w:numPr>
        <w:spacing w:after="120" w:line="240" w:lineRule="auto"/>
        <w:ind w:left="567" w:hanging="567"/>
        <w:rPr>
          <w:rFonts w:ascii="Arial" w:hAnsi="Arial" w:cs="Arial"/>
          <w:bCs/>
        </w:rPr>
      </w:pPr>
      <w:r w:rsidRPr="00BD3701">
        <w:rPr>
          <w:rFonts w:ascii="Arial" w:hAnsi="Arial" w:cs="Arial"/>
          <w:bCs/>
        </w:rPr>
        <w:t>Increases the public’s awareness of the functions of the parliament, its committees and its proceedings.</w:t>
      </w:r>
    </w:p>
    <w:p w:rsidR="00BD3701" w:rsidRPr="00BD3701" w:rsidRDefault="00BD3701" w:rsidP="00BD3701">
      <w:pPr>
        <w:widowControl w:val="0"/>
        <w:spacing w:after="0" w:line="240" w:lineRule="auto"/>
        <w:rPr>
          <w:rFonts w:ascii="Arial" w:hAnsi="Arial" w:cs="Arial"/>
          <w:bCs/>
        </w:rPr>
      </w:pPr>
      <w:r w:rsidRPr="00BD3701">
        <w:rPr>
          <w:rFonts w:ascii="Arial" w:hAnsi="Arial" w:cs="Arial"/>
          <w:bCs/>
        </w:rPr>
        <w:t> </w:t>
      </w:r>
    </w:p>
    <w:p w:rsidR="00BD3701" w:rsidRPr="00BD3701" w:rsidRDefault="00BD3701" w:rsidP="00BD3701">
      <w:pPr>
        <w:widowControl w:val="0"/>
        <w:spacing w:after="0" w:line="240" w:lineRule="auto"/>
        <w:rPr>
          <w:rFonts w:ascii="Arial" w:hAnsi="Arial" w:cs="Arial"/>
          <w:b/>
          <w:bCs/>
        </w:rPr>
      </w:pPr>
      <w:r w:rsidRPr="00BD3701">
        <w:rPr>
          <w:rFonts w:ascii="Arial" w:hAnsi="Arial" w:cs="Arial"/>
          <w:b/>
          <w:bCs/>
        </w:rPr>
        <w:t xml:space="preserve">Main Activities </w:t>
      </w:r>
    </w:p>
    <w:p w:rsidR="00BD3701" w:rsidRPr="00BD3701" w:rsidRDefault="00BD3701" w:rsidP="00BD3701">
      <w:pPr>
        <w:widowControl w:val="0"/>
        <w:spacing w:after="0" w:line="240" w:lineRule="auto"/>
        <w:rPr>
          <w:rFonts w:ascii="Arial" w:hAnsi="Arial" w:cs="Arial"/>
          <w:b/>
          <w:bCs/>
        </w:rPr>
      </w:pPr>
    </w:p>
    <w:p w:rsidR="00BD3701" w:rsidRPr="00BD3701" w:rsidRDefault="00BD3701" w:rsidP="00BD3701">
      <w:pPr>
        <w:widowControl w:val="0"/>
        <w:spacing w:after="0" w:line="240" w:lineRule="auto"/>
        <w:rPr>
          <w:rFonts w:ascii="Arial" w:hAnsi="Arial" w:cs="Arial"/>
          <w:bCs/>
          <w:lang w:val="en-NZ"/>
        </w:rPr>
      </w:pPr>
      <w:r w:rsidRPr="00BD3701">
        <w:rPr>
          <w:rFonts w:ascii="Arial" w:hAnsi="Arial" w:cs="Arial"/>
          <w:bCs/>
          <w:lang w:val="en-NZ"/>
        </w:rPr>
        <w:t>In support of the Speakers vision, establish a database and website of information on the work of Parliament and the Members. The database will then be linked SMS as one of the many mediums for public access.</w:t>
      </w:r>
      <w:r>
        <w:rPr>
          <w:rFonts w:ascii="Arial" w:hAnsi="Arial" w:cs="Arial"/>
          <w:bCs/>
          <w:lang w:val="en-NZ"/>
        </w:rPr>
        <w:t xml:space="preserve"> </w:t>
      </w:r>
      <w:r w:rsidRPr="00BD3701">
        <w:rPr>
          <w:rFonts w:ascii="Arial" w:hAnsi="Arial" w:cs="Arial"/>
          <w:bCs/>
          <w:lang w:val="en-NZ"/>
        </w:rPr>
        <w:t xml:space="preserve">This project as we believe is one of a kind. The OPP is not designed to criticize Individuals Members of Parliament or the institution of the Parliament itself. </w:t>
      </w:r>
    </w:p>
    <w:p w:rsidR="00BD3701" w:rsidRPr="00BD3701" w:rsidRDefault="00BD3701" w:rsidP="00BD3701">
      <w:pPr>
        <w:widowControl w:val="0"/>
        <w:spacing w:after="0" w:line="240" w:lineRule="auto"/>
        <w:rPr>
          <w:rFonts w:ascii="Arial" w:hAnsi="Arial" w:cs="Arial"/>
          <w:bCs/>
          <w:lang w:val="en-NZ"/>
        </w:rPr>
      </w:pPr>
      <w:r w:rsidRPr="00BD3701">
        <w:rPr>
          <w:rFonts w:ascii="Arial" w:hAnsi="Arial" w:cs="Arial"/>
          <w:bCs/>
          <w:lang w:val="en-NZ"/>
        </w:rPr>
        <w:t> </w:t>
      </w:r>
    </w:p>
    <w:p w:rsidR="00BD3701" w:rsidRPr="00BD3701" w:rsidRDefault="00BD3701" w:rsidP="00BD3701">
      <w:pPr>
        <w:widowControl w:val="0"/>
        <w:spacing w:after="0" w:line="240" w:lineRule="auto"/>
        <w:rPr>
          <w:rFonts w:ascii="Arial" w:hAnsi="Arial" w:cs="Arial"/>
          <w:b/>
          <w:bCs/>
        </w:rPr>
      </w:pPr>
      <w:r w:rsidRPr="00BD3701">
        <w:rPr>
          <w:rFonts w:ascii="Arial" w:hAnsi="Arial" w:cs="Arial"/>
          <w:b/>
          <w:bCs/>
        </w:rPr>
        <w:t>What sort of information will be made available through the website and SMS?</w:t>
      </w:r>
    </w:p>
    <w:p w:rsidR="00BD3701" w:rsidRPr="00BD3701" w:rsidRDefault="00BD3701" w:rsidP="00BD3701">
      <w:pPr>
        <w:widowControl w:val="0"/>
        <w:spacing w:after="0" w:line="240" w:lineRule="auto"/>
        <w:rPr>
          <w:rFonts w:ascii="Arial" w:hAnsi="Arial" w:cs="Arial"/>
          <w:bCs/>
        </w:rPr>
      </w:pPr>
    </w:p>
    <w:p w:rsidR="00BD3701" w:rsidRPr="00BD3701" w:rsidRDefault="00BD3701" w:rsidP="00BD3701">
      <w:pPr>
        <w:widowControl w:val="0"/>
        <w:numPr>
          <w:ilvl w:val="0"/>
          <w:numId w:val="3"/>
        </w:numPr>
        <w:spacing w:after="120" w:line="240" w:lineRule="auto"/>
        <w:ind w:left="567" w:hanging="567"/>
        <w:rPr>
          <w:rFonts w:ascii="Arial" w:hAnsi="Arial" w:cs="Arial"/>
        </w:rPr>
      </w:pPr>
      <w:r w:rsidRPr="00BD3701">
        <w:rPr>
          <w:rFonts w:ascii="Arial" w:hAnsi="Arial" w:cs="Arial"/>
        </w:rPr>
        <w:t>MP’s Profile</w:t>
      </w:r>
    </w:p>
    <w:p w:rsidR="00BD3701" w:rsidRPr="00BD3701" w:rsidRDefault="00BD3701" w:rsidP="00BD3701">
      <w:pPr>
        <w:widowControl w:val="0"/>
        <w:numPr>
          <w:ilvl w:val="0"/>
          <w:numId w:val="3"/>
        </w:numPr>
        <w:spacing w:after="120" w:line="240" w:lineRule="auto"/>
        <w:ind w:left="567" w:hanging="567"/>
        <w:rPr>
          <w:rFonts w:ascii="Arial" w:hAnsi="Arial" w:cs="Arial"/>
        </w:rPr>
      </w:pPr>
      <w:r w:rsidRPr="00BD3701">
        <w:rPr>
          <w:rFonts w:ascii="Arial" w:hAnsi="Arial" w:cs="Arial"/>
        </w:rPr>
        <w:t>2012 National Election Results</w:t>
      </w:r>
    </w:p>
    <w:p w:rsidR="00BD3701" w:rsidRPr="00BD3701" w:rsidRDefault="00BD3701" w:rsidP="00BD3701">
      <w:pPr>
        <w:widowControl w:val="0"/>
        <w:numPr>
          <w:ilvl w:val="0"/>
          <w:numId w:val="3"/>
        </w:numPr>
        <w:spacing w:after="120" w:line="240" w:lineRule="auto"/>
        <w:ind w:left="567" w:hanging="567"/>
        <w:rPr>
          <w:rFonts w:ascii="Arial" w:hAnsi="Arial" w:cs="Arial"/>
        </w:rPr>
      </w:pPr>
      <w:r w:rsidRPr="00BD3701">
        <w:rPr>
          <w:rFonts w:ascii="Arial" w:hAnsi="Arial" w:cs="Arial"/>
        </w:rPr>
        <w:t>MPs Attendance during</w:t>
      </w:r>
      <w:r>
        <w:rPr>
          <w:rFonts w:ascii="Arial" w:hAnsi="Arial" w:cs="Arial"/>
        </w:rPr>
        <w:t xml:space="preserve"> </w:t>
      </w:r>
      <w:r w:rsidRPr="00BD3701">
        <w:rPr>
          <w:rFonts w:ascii="Arial" w:hAnsi="Arial" w:cs="Arial"/>
        </w:rPr>
        <w:t>sessions</w:t>
      </w:r>
    </w:p>
    <w:p w:rsidR="00BD3701" w:rsidRPr="00BD3701" w:rsidRDefault="00BD3701" w:rsidP="00BD3701">
      <w:pPr>
        <w:widowControl w:val="0"/>
        <w:numPr>
          <w:ilvl w:val="0"/>
          <w:numId w:val="3"/>
        </w:numPr>
        <w:spacing w:after="120" w:line="240" w:lineRule="auto"/>
        <w:ind w:left="567" w:hanging="567"/>
        <w:rPr>
          <w:rFonts w:ascii="Arial" w:hAnsi="Arial" w:cs="Arial"/>
        </w:rPr>
      </w:pPr>
      <w:r w:rsidRPr="00BD3701">
        <w:rPr>
          <w:rFonts w:ascii="Arial" w:hAnsi="Arial" w:cs="Arial"/>
        </w:rPr>
        <w:lastRenderedPageBreak/>
        <w:t>Inaugural Addresses</w:t>
      </w:r>
    </w:p>
    <w:p w:rsidR="00BD3701" w:rsidRPr="00BD3701" w:rsidRDefault="00BD3701" w:rsidP="00BD3701">
      <w:pPr>
        <w:widowControl w:val="0"/>
        <w:numPr>
          <w:ilvl w:val="0"/>
          <w:numId w:val="3"/>
        </w:numPr>
        <w:spacing w:after="120" w:line="240" w:lineRule="auto"/>
        <w:ind w:left="567" w:hanging="567"/>
        <w:rPr>
          <w:rFonts w:ascii="Arial" w:hAnsi="Arial" w:cs="Arial"/>
        </w:rPr>
      </w:pPr>
      <w:r w:rsidRPr="00BD3701">
        <w:rPr>
          <w:rFonts w:ascii="Arial" w:hAnsi="Arial" w:cs="Arial"/>
        </w:rPr>
        <w:t>Personal statements from MPs</w:t>
      </w:r>
    </w:p>
    <w:p w:rsidR="00BD3701" w:rsidRPr="00BD3701" w:rsidRDefault="00BD3701" w:rsidP="00BD3701">
      <w:pPr>
        <w:widowControl w:val="0"/>
        <w:numPr>
          <w:ilvl w:val="0"/>
          <w:numId w:val="3"/>
        </w:numPr>
        <w:spacing w:after="120" w:line="240" w:lineRule="auto"/>
        <w:ind w:left="567" w:hanging="567"/>
        <w:rPr>
          <w:rFonts w:ascii="Arial" w:hAnsi="Arial" w:cs="Arial"/>
        </w:rPr>
      </w:pPr>
      <w:r w:rsidRPr="00BD3701">
        <w:rPr>
          <w:rFonts w:ascii="Arial" w:hAnsi="Arial" w:cs="Arial"/>
        </w:rPr>
        <w:t>Office Contact Information</w:t>
      </w:r>
    </w:p>
    <w:p w:rsidR="00BD3701" w:rsidRPr="00BD3701" w:rsidRDefault="00BD3701" w:rsidP="00BD3701">
      <w:pPr>
        <w:widowControl w:val="0"/>
        <w:numPr>
          <w:ilvl w:val="0"/>
          <w:numId w:val="3"/>
        </w:numPr>
        <w:spacing w:after="120" w:line="240" w:lineRule="auto"/>
        <w:ind w:left="567" w:hanging="567"/>
        <w:rPr>
          <w:rFonts w:ascii="Arial" w:hAnsi="Arial" w:cs="Arial"/>
        </w:rPr>
      </w:pPr>
      <w:r w:rsidRPr="00BD3701">
        <w:rPr>
          <w:rFonts w:ascii="Arial" w:hAnsi="Arial" w:cs="Arial"/>
        </w:rPr>
        <w:t>District Support Grants Reports</w:t>
      </w:r>
    </w:p>
    <w:p w:rsidR="00BD3701" w:rsidRPr="00BD3701" w:rsidRDefault="00BD3701" w:rsidP="00BD3701">
      <w:pPr>
        <w:widowControl w:val="0"/>
        <w:numPr>
          <w:ilvl w:val="0"/>
          <w:numId w:val="3"/>
        </w:numPr>
        <w:spacing w:after="120" w:line="240" w:lineRule="auto"/>
        <w:ind w:left="567" w:hanging="567"/>
        <w:rPr>
          <w:rFonts w:ascii="Arial" w:hAnsi="Arial" w:cs="Arial"/>
        </w:rPr>
      </w:pPr>
      <w:r w:rsidRPr="00BD3701">
        <w:rPr>
          <w:rFonts w:ascii="Arial" w:hAnsi="Arial" w:cs="Arial"/>
        </w:rPr>
        <w:t xml:space="preserve">Number of electoral visits </w:t>
      </w:r>
    </w:p>
    <w:p w:rsidR="00BD3701" w:rsidRPr="00BD3701" w:rsidRDefault="00BD3701" w:rsidP="00BD3701">
      <w:pPr>
        <w:widowControl w:val="0"/>
        <w:numPr>
          <w:ilvl w:val="0"/>
          <w:numId w:val="3"/>
        </w:numPr>
        <w:spacing w:after="120" w:line="240" w:lineRule="auto"/>
        <w:ind w:left="567" w:hanging="567"/>
        <w:rPr>
          <w:rFonts w:ascii="Arial" w:hAnsi="Arial" w:cs="Arial"/>
        </w:rPr>
      </w:pPr>
      <w:r w:rsidRPr="00BD3701">
        <w:rPr>
          <w:rFonts w:ascii="Arial" w:hAnsi="Arial" w:cs="Arial"/>
        </w:rPr>
        <w:t>Days parliament sits</w:t>
      </w:r>
    </w:p>
    <w:p w:rsidR="00BD3701" w:rsidRPr="00BD3701" w:rsidRDefault="00BD3701" w:rsidP="00BD3701">
      <w:pPr>
        <w:widowControl w:val="0"/>
        <w:numPr>
          <w:ilvl w:val="0"/>
          <w:numId w:val="3"/>
        </w:numPr>
        <w:spacing w:after="120" w:line="240" w:lineRule="auto"/>
        <w:ind w:left="567" w:hanging="567"/>
        <w:rPr>
          <w:rFonts w:ascii="Arial" w:hAnsi="Arial" w:cs="Arial"/>
          <w:i/>
          <w:iCs/>
        </w:rPr>
      </w:pPr>
      <w:r w:rsidRPr="00BD3701">
        <w:rPr>
          <w:rFonts w:ascii="Arial" w:hAnsi="Arial" w:cs="Arial"/>
        </w:rPr>
        <w:t>MP voting records on bills</w:t>
      </w:r>
    </w:p>
    <w:p w:rsidR="00BD3701" w:rsidRPr="00BD3701" w:rsidRDefault="00BD3701" w:rsidP="00BD3701">
      <w:pPr>
        <w:widowControl w:val="0"/>
        <w:numPr>
          <w:ilvl w:val="0"/>
          <w:numId w:val="3"/>
        </w:numPr>
        <w:spacing w:after="120" w:line="240" w:lineRule="auto"/>
        <w:ind w:left="567" w:hanging="567"/>
        <w:rPr>
          <w:rFonts w:ascii="Arial" w:hAnsi="Arial" w:cs="Arial"/>
          <w:i/>
          <w:iCs/>
        </w:rPr>
      </w:pPr>
      <w:r w:rsidRPr="00BD3701">
        <w:rPr>
          <w:rFonts w:ascii="Arial" w:hAnsi="Arial" w:cs="Arial"/>
        </w:rPr>
        <w:t>Progress of Bills</w:t>
      </w:r>
    </w:p>
    <w:p w:rsidR="00BD3701" w:rsidRPr="00BD3701" w:rsidRDefault="00BD3701" w:rsidP="00BD3701">
      <w:pPr>
        <w:widowControl w:val="0"/>
        <w:numPr>
          <w:ilvl w:val="0"/>
          <w:numId w:val="3"/>
        </w:numPr>
        <w:spacing w:after="120" w:line="240" w:lineRule="auto"/>
        <w:ind w:left="567" w:hanging="567"/>
        <w:rPr>
          <w:rFonts w:ascii="Arial" w:hAnsi="Arial" w:cs="Arial"/>
          <w:i/>
          <w:iCs/>
        </w:rPr>
      </w:pPr>
      <w:r w:rsidRPr="00BD3701">
        <w:rPr>
          <w:rFonts w:ascii="Arial" w:hAnsi="Arial" w:cs="Arial"/>
        </w:rPr>
        <w:t xml:space="preserve">Bill passed </w:t>
      </w:r>
    </w:p>
    <w:p w:rsidR="00BD3701" w:rsidRPr="00BD3701" w:rsidRDefault="00BD3701" w:rsidP="00BD3701">
      <w:pPr>
        <w:widowControl w:val="0"/>
        <w:numPr>
          <w:ilvl w:val="0"/>
          <w:numId w:val="3"/>
        </w:numPr>
        <w:spacing w:after="120" w:line="240" w:lineRule="auto"/>
        <w:ind w:left="567" w:hanging="567"/>
        <w:rPr>
          <w:rFonts w:ascii="Arial" w:hAnsi="Arial" w:cs="Arial"/>
          <w:i/>
          <w:iCs/>
        </w:rPr>
      </w:pPr>
      <w:r w:rsidRPr="00BD3701">
        <w:rPr>
          <w:rFonts w:ascii="Arial" w:hAnsi="Arial" w:cs="Arial"/>
        </w:rPr>
        <w:t xml:space="preserve">Committees reports </w:t>
      </w:r>
    </w:p>
    <w:p w:rsidR="00BD3701" w:rsidRDefault="00BD3701" w:rsidP="00BD3701">
      <w:pPr>
        <w:widowControl w:val="0"/>
        <w:spacing w:after="0" w:line="240" w:lineRule="auto"/>
        <w:rPr>
          <w:rFonts w:ascii="Arial" w:hAnsi="Arial" w:cs="Arial"/>
          <w:i/>
          <w:iCs/>
        </w:rPr>
      </w:pPr>
    </w:p>
    <w:p w:rsidR="00BD3701" w:rsidRPr="00BD3701" w:rsidRDefault="00BD3701" w:rsidP="00BD3701">
      <w:pPr>
        <w:widowControl w:val="0"/>
        <w:spacing w:after="0" w:line="240" w:lineRule="auto"/>
        <w:rPr>
          <w:rFonts w:ascii="Arial" w:hAnsi="Arial" w:cs="Arial"/>
          <w:iCs/>
        </w:rPr>
      </w:pPr>
      <w:bookmarkStart w:id="0" w:name="_GoBack"/>
      <w:bookmarkEnd w:id="0"/>
      <w:r w:rsidRPr="00BD3701">
        <w:rPr>
          <w:rFonts w:ascii="Arial" w:hAnsi="Arial" w:cs="Arial"/>
          <w:iCs/>
        </w:rPr>
        <w:t>Other avenues of dissemination of information besides website and SMS include:</w:t>
      </w:r>
    </w:p>
    <w:p w:rsidR="00BD3701" w:rsidRPr="00BD3701" w:rsidRDefault="00BD3701" w:rsidP="00BD3701">
      <w:pPr>
        <w:widowControl w:val="0"/>
        <w:spacing w:after="0" w:line="240" w:lineRule="auto"/>
        <w:rPr>
          <w:rFonts w:ascii="Arial" w:hAnsi="Arial" w:cs="Arial"/>
          <w:iCs/>
        </w:rPr>
      </w:pPr>
    </w:p>
    <w:p w:rsidR="00BD3701" w:rsidRPr="00BD3701" w:rsidRDefault="00BD3701" w:rsidP="00BD3701">
      <w:pPr>
        <w:pStyle w:val="Heading3"/>
        <w:widowControl w:val="0"/>
        <w:numPr>
          <w:ilvl w:val="0"/>
          <w:numId w:val="6"/>
        </w:numPr>
        <w:ind w:left="567" w:hanging="567"/>
        <w:rPr>
          <w:rFonts w:ascii="Arial" w:hAnsi="Arial" w:cs="Arial"/>
          <w:b w:val="0"/>
          <w:bCs w:val="0"/>
          <w:sz w:val="22"/>
          <w:szCs w:val="22"/>
        </w:rPr>
      </w:pPr>
      <w:r w:rsidRPr="00BD3701">
        <w:rPr>
          <w:rFonts w:ascii="Arial" w:hAnsi="Arial" w:cs="Arial"/>
          <w:b w:val="0"/>
          <w:bCs w:val="0"/>
          <w:sz w:val="22"/>
          <w:szCs w:val="22"/>
        </w:rPr>
        <w:t>Printed</w:t>
      </w:r>
      <w:r>
        <w:rPr>
          <w:rFonts w:ascii="Arial" w:hAnsi="Arial" w:cs="Arial"/>
          <w:b w:val="0"/>
          <w:bCs w:val="0"/>
          <w:sz w:val="22"/>
          <w:szCs w:val="22"/>
        </w:rPr>
        <w:t xml:space="preserve"> </w:t>
      </w:r>
      <w:r w:rsidRPr="00BD3701">
        <w:rPr>
          <w:rFonts w:ascii="Arial" w:hAnsi="Arial" w:cs="Arial"/>
          <w:b w:val="0"/>
          <w:bCs w:val="0"/>
          <w:sz w:val="22"/>
          <w:szCs w:val="22"/>
        </w:rPr>
        <w:t>reports</w:t>
      </w:r>
    </w:p>
    <w:p w:rsidR="00BD3701" w:rsidRPr="00BD3701" w:rsidRDefault="00BD3701" w:rsidP="00BD3701">
      <w:pPr>
        <w:pStyle w:val="Heading3"/>
        <w:widowControl w:val="0"/>
        <w:numPr>
          <w:ilvl w:val="0"/>
          <w:numId w:val="6"/>
        </w:numPr>
        <w:ind w:left="567" w:hanging="567"/>
        <w:rPr>
          <w:rFonts w:ascii="Arial" w:hAnsi="Arial" w:cs="Arial"/>
          <w:b w:val="0"/>
          <w:bCs w:val="0"/>
          <w:sz w:val="22"/>
          <w:szCs w:val="22"/>
        </w:rPr>
      </w:pPr>
      <w:r w:rsidRPr="00BD3701">
        <w:rPr>
          <w:rFonts w:ascii="Arial" w:hAnsi="Arial" w:cs="Arial"/>
          <w:b w:val="0"/>
          <w:bCs w:val="0"/>
          <w:sz w:val="22"/>
          <w:szCs w:val="22"/>
        </w:rPr>
        <w:t xml:space="preserve">Email: </w:t>
      </w:r>
      <w:hyperlink r:id="rId10" w:history="1">
        <w:r w:rsidRPr="00BD3701">
          <w:rPr>
            <w:rStyle w:val="Hyperlink"/>
            <w:rFonts w:ascii="Arial" w:hAnsi="Arial" w:cs="Arial"/>
            <w:b w:val="0"/>
            <w:bCs w:val="0"/>
            <w:sz w:val="22"/>
            <w:szCs w:val="22"/>
          </w:rPr>
          <w:t>openparliament@parliament.gov.pg</w:t>
        </w:r>
      </w:hyperlink>
      <w:r w:rsidRPr="00BD3701">
        <w:rPr>
          <w:rFonts w:ascii="Arial" w:hAnsi="Arial" w:cs="Arial"/>
          <w:b w:val="0"/>
          <w:bCs w:val="0"/>
          <w:sz w:val="22"/>
          <w:szCs w:val="22"/>
        </w:rPr>
        <w:t xml:space="preserve"> </w:t>
      </w:r>
    </w:p>
    <w:p w:rsidR="00BD3701" w:rsidRPr="00BD3701" w:rsidRDefault="00BD3701" w:rsidP="00BD3701">
      <w:pPr>
        <w:pStyle w:val="Heading3"/>
        <w:widowControl w:val="0"/>
        <w:numPr>
          <w:ilvl w:val="0"/>
          <w:numId w:val="6"/>
        </w:numPr>
        <w:ind w:left="567" w:hanging="567"/>
        <w:rPr>
          <w:rFonts w:ascii="Arial" w:hAnsi="Arial" w:cs="Arial"/>
          <w:b w:val="0"/>
          <w:bCs w:val="0"/>
          <w:sz w:val="22"/>
          <w:szCs w:val="22"/>
        </w:rPr>
      </w:pPr>
      <w:r w:rsidRPr="00BD3701">
        <w:rPr>
          <w:rFonts w:ascii="Arial" w:hAnsi="Arial" w:cs="Arial"/>
          <w:b w:val="0"/>
          <w:bCs w:val="0"/>
          <w:sz w:val="22"/>
          <w:szCs w:val="22"/>
        </w:rPr>
        <w:t>Newspaper Articles/ Inserts</w:t>
      </w:r>
    </w:p>
    <w:p w:rsidR="00BD3701" w:rsidRPr="00BD3701" w:rsidRDefault="00BD3701" w:rsidP="00BD3701">
      <w:pPr>
        <w:pStyle w:val="Heading3"/>
        <w:widowControl w:val="0"/>
        <w:numPr>
          <w:ilvl w:val="0"/>
          <w:numId w:val="6"/>
        </w:numPr>
        <w:ind w:left="567" w:hanging="567"/>
        <w:rPr>
          <w:rFonts w:ascii="Arial" w:hAnsi="Arial" w:cs="Arial"/>
          <w:b w:val="0"/>
          <w:bCs w:val="0"/>
          <w:sz w:val="22"/>
          <w:szCs w:val="22"/>
        </w:rPr>
      </w:pPr>
      <w:r w:rsidRPr="00BD3701">
        <w:rPr>
          <w:rFonts w:ascii="Arial" w:hAnsi="Arial" w:cs="Arial"/>
          <w:b w:val="0"/>
          <w:bCs w:val="0"/>
          <w:sz w:val="22"/>
          <w:szCs w:val="22"/>
        </w:rPr>
        <w:t>Radio Interviews</w:t>
      </w:r>
    </w:p>
    <w:p w:rsidR="00BD3701" w:rsidRPr="00BD3701" w:rsidRDefault="00BD3701" w:rsidP="00BD3701">
      <w:pPr>
        <w:pStyle w:val="Heading3"/>
        <w:widowControl w:val="0"/>
        <w:numPr>
          <w:ilvl w:val="0"/>
          <w:numId w:val="6"/>
        </w:numPr>
        <w:ind w:left="567" w:hanging="567"/>
        <w:rPr>
          <w:rFonts w:ascii="Arial" w:hAnsi="Arial" w:cs="Arial"/>
          <w:b w:val="0"/>
          <w:bCs w:val="0"/>
          <w:sz w:val="22"/>
          <w:szCs w:val="22"/>
        </w:rPr>
      </w:pPr>
      <w:r w:rsidRPr="00BD3701">
        <w:rPr>
          <w:rFonts w:ascii="Arial" w:hAnsi="Arial" w:cs="Arial"/>
          <w:b w:val="0"/>
          <w:bCs w:val="0"/>
          <w:sz w:val="22"/>
          <w:szCs w:val="22"/>
        </w:rPr>
        <w:t xml:space="preserve">Website: </w:t>
      </w:r>
      <w:hyperlink r:id="rId11" w:history="1">
        <w:r w:rsidRPr="00BD3701">
          <w:rPr>
            <w:rStyle w:val="Hyperlink"/>
            <w:rFonts w:ascii="Arial" w:hAnsi="Arial" w:cs="Arial"/>
            <w:b w:val="0"/>
            <w:bCs w:val="0"/>
            <w:sz w:val="22"/>
            <w:szCs w:val="22"/>
          </w:rPr>
          <w:t>www.parliament.gov.pg</w:t>
        </w:r>
      </w:hyperlink>
      <w:r>
        <w:rPr>
          <w:rFonts w:ascii="Arial" w:hAnsi="Arial" w:cs="Arial"/>
          <w:b w:val="0"/>
          <w:bCs w:val="0"/>
          <w:sz w:val="22"/>
          <w:szCs w:val="22"/>
        </w:rPr>
        <w:t xml:space="preserve"> </w:t>
      </w:r>
    </w:p>
    <w:p w:rsidR="00BD3701" w:rsidRPr="00BD3701" w:rsidRDefault="00BD3701" w:rsidP="00BD3701">
      <w:pPr>
        <w:pStyle w:val="Heading3"/>
        <w:widowControl w:val="0"/>
        <w:spacing w:after="0"/>
        <w:ind w:left="567" w:hanging="567"/>
        <w:rPr>
          <w:rFonts w:ascii="Arial" w:hAnsi="Arial" w:cs="Arial"/>
          <w:bCs w:val="0"/>
          <w:sz w:val="22"/>
          <w:szCs w:val="22"/>
        </w:rPr>
      </w:pPr>
    </w:p>
    <w:p w:rsidR="00BD3701" w:rsidRPr="00BD3701" w:rsidRDefault="00BD3701" w:rsidP="00BD3701">
      <w:pPr>
        <w:pStyle w:val="Heading3"/>
        <w:widowControl w:val="0"/>
        <w:spacing w:after="0"/>
        <w:rPr>
          <w:rFonts w:ascii="Arial" w:hAnsi="Arial" w:cs="Arial"/>
          <w:bCs w:val="0"/>
          <w:sz w:val="22"/>
          <w:szCs w:val="22"/>
        </w:rPr>
      </w:pPr>
      <w:r w:rsidRPr="00BD3701">
        <w:rPr>
          <w:rFonts w:ascii="Arial" w:hAnsi="Arial" w:cs="Arial"/>
          <w:bCs w:val="0"/>
          <w:sz w:val="22"/>
          <w:szCs w:val="22"/>
        </w:rPr>
        <w:t>Targets</w:t>
      </w:r>
    </w:p>
    <w:p w:rsidR="00BD3701" w:rsidRDefault="00BD3701" w:rsidP="00BD3701">
      <w:pPr>
        <w:pStyle w:val="Heading3"/>
        <w:widowControl w:val="0"/>
        <w:spacing w:after="0"/>
        <w:ind w:left="567" w:hanging="567"/>
        <w:rPr>
          <w:rFonts w:ascii="Arial" w:hAnsi="Arial" w:cs="Arial"/>
          <w:b w:val="0"/>
          <w:bCs w:val="0"/>
          <w:sz w:val="22"/>
          <w:szCs w:val="22"/>
        </w:rPr>
      </w:pPr>
    </w:p>
    <w:p w:rsidR="00BD3701" w:rsidRDefault="00BD3701" w:rsidP="00BD3701">
      <w:pPr>
        <w:pStyle w:val="Heading3"/>
        <w:widowControl w:val="0"/>
        <w:spacing w:after="0"/>
        <w:ind w:left="567" w:hanging="567"/>
        <w:rPr>
          <w:rFonts w:ascii="Arial" w:hAnsi="Arial" w:cs="Arial"/>
          <w:b w:val="0"/>
          <w:bCs w:val="0"/>
          <w:sz w:val="22"/>
          <w:szCs w:val="22"/>
        </w:rPr>
      </w:pPr>
      <w:r w:rsidRPr="00BD3701">
        <w:rPr>
          <w:rFonts w:ascii="Arial" w:hAnsi="Arial" w:cs="Arial"/>
          <w:b w:val="0"/>
          <w:bCs w:val="0"/>
          <w:sz w:val="22"/>
          <w:szCs w:val="22"/>
        </w:rPr>
        <w:t>The target of OPP is:</w:t>
      </w:r>
    </w:p>
    <w:p w:rsidR="00BD3701" w:rsidRPr="00BD3701" w:rsidRDefault="00BD3701" w:rsidP="00BD3701">
      <w:pPr>
        <w:pStyle w:val="Heading3"/>
        <w:widowControl w:val="0"/>
        <w:spacing w:after="0"/>
        <w:ind w:left="567" w:hanging="567"/>
        <w:rPr>
          <w:rFonts w:ascii="Arial" w:hAnsi="Arial" w:cs="Arial"/>
          <w:b w:val="0"/>
          <w:bCs w:val="0"/>
          <w:sz w:val="22"/>
          <w:szCs w:val="22"/>
        </w:rPr>
      </w:pPr>
    </w:p>
    <w:p w:rsidR="00BD3701" w:rsidRPr="00BD3701" w:rsidRDefault="00BD3701" w:rsidP="00BD3701">
      <w:pPr>
        <w:pStyle w:val="Heading3"/>
        <w:widowControl w:val="0"/>
        <w:numPr>
          <w:ilvl w:val="0"/>
          <w:numId w:val="4"/>
        </w:numPr>
        <w:ind w:left="714" w:hanging="357"/>
        <w:rPr>
          <w:rFonts w:ascii="Arial" w:hAnsi="Arial" w:cs="Arial"/>
          <w:b w:val="0"/>
          <w:bCs w:val="0"/>
          <w:sz w:val="22"/>
          <w:szCs w:val="22"/>
        </w:rPr>
      </w:pPr>
      <w:r w:rsidRPr="00BD3701">
        <w:rPr>
          <w:rFonts w:ascii="Arial" w:hAnsi="Arial" w:cs="Arial"/>
          <w:b w:val="0"/>
          <w:bCs w:val="0"/>
          <w:sz w:val="22"/>
          <w:szCs w:val="22"/>
        </w:rPr>
        <w:t xml:space="preserve">All citizens </w:t>
      </w:r>
    </w:p>
    <w:p w:rsidR="00BD3701" w:rsidRPr="00BD3701" w:rsidRDefault="00BD3701" w:rsidP="00BD3701">
      <w:pPr>
        <w:pStyle w:val="Heading3"/>
        <w:widowControl w:val="0"/>
        <w:numPr>
          <w:ilvl w:val="0"/>
          <w:numId w:val="4"/>
        </w:numPr>
        <w:ind w:left="714" w:hanging="357"/>
        <w:rPr>
          <w:rFonts w:ascii="Arial" w:hAnsi="Arial" w:cs="Arial"/>
          <w:b w:val="0"/>
          <w:bCs w:val="0"/>
          <w:sz w:val="22"/>
          <w:szCs w:val="22"/>
        </w:rPr>
      </w:pPr>
      <w:r w:rsidRPr="00BD3701">
        <w:rPr>
          <w:rFonts w:ascii="Arial" w:hAnsi="Arial" w:cs="Arial"/>
          <w:b w:val="0"/>
          <w:bCs w:val="0"/>
          <w:sz w:val="22"/>
          <w:szCs w:val="22"/>
        </w:rPr>
        <w:t>Voters</w:t>
      </w:r>
    </w:p>
    <w:p w:rsidR="00BD3701" w:rsidRPr="00BD3701" w:rsidRDefault="00BD3701" w:rsidP="00BD3701">
      <w:pPr>
        <w:pStyle w:val="Heading3"/>
        <w:widowControl w:val="0"/>
        <w:numPr>
          <w:ilvl w:val="0"/>
          <w:numId w:val="4"/>
        </w:numPr>
        <w:ind w:left="714" w:hanging="357"/>
        <w:rPr>
          <w:rFonts w:ascii="Arial" w:hAnsi="Arial" w:cs="Arial"/>
          <w:b w:val="0"/>
          <w:bCs w:val="0"/>
          <w:sz w:val="22"/>
          <w:szCs w:val="22"/>
        </w:rPr>
      </w:pPr>
      <w:r w:rsidRPr="00BD3701">
        <w:rPr>
          <w:rFonts w:ascii="Arial" w:hAnsi="Arial" w:cs="Arial"/>
          <w:b w:val="0"/>
          <w:bCs w:val="0"/>
          <w:sz w:val="22"/>
          <w:szCs w:val="22"/>
        </w:rPr>
        <w:t xml:space="preserve">Members of Parliament </w:t>
      </w:r>
    </w:p>
    <w:p w:rsidR="00BD3701" w:rsidRPr="00BD3701" w:rsidRDefault="00BD3701" w:rsidP="00BD3701">
      <w:pPr>
        <w:pStyle w:val="Heading3"/>
        <w:widowControl w:val="0"/>
        <w:spacing w:after="0"/>
        <w:rPr>
          <w:rFonts w:ascii="Arial" w:hAnsi="Arial" w:cs="Arial"/>
          <w:b w:val="0"/>
          <w:bCs w:val="0"/>
          <w:sz w:val="22"/>
          <w:szCs w:val="22"/>
        </w:rPr>
      </w:pPr>
    </w:p>
    <w:p w:rsidR="00BD3701" w:rsidRDefault="00BD3701" w:rsidP="00BD3701">
      <w:pPr>
        <w:pStyle w:val="Heading3"/>
        <w:widowControl w:val="0"/>
        <w:spacing w:after="0"/>
        <w:rPr>
          <w:rFonts w:ascii="Arial" w:hAnsi="Arial" w:cs="Arial"/>
          <w:bCs w:val="0"/>
          <w:sz w:val="22"/>
          <w:szCs w:val="22"/>
        </w:rPr>
      </w:pPr>
      <w:r w:rsidRPr="00BD3701">
        <w:rPr>
          <w:rFonts w:ascii="Arial" w:hAnsi="Arial" w:cs="Arial"/>
          <w:bCs w:val="0"/>
          <w:sz w:val="22"/>
          <w:szCs w:val="22"/>
        </w:rPr>
        <w:t>Expected Results</w:t>
      </w:r>
    </w:p>
    <w:p w:rsidR="00BD3701" w:rsidRPr="00BD3701" w:rsidRDefault="00BD3701" w:rsidP="00BD3701">
      <w:pPr>
        <w:pStyle w:val="Heading3"/>
        <w:widowControl w:val="0"/>
        <w:spacing w:after="0"/>
        <w:rPr>
          <w:rFonts w:ascii="Arial" w:hAnsi="Arial" w:cs="Arial"/>
          <w:bCs w:val="0"/>
          <w:sz w:val="22"/>
          <w:szCs w:val="22"/>
        </w:rPr>
      </w:pPr>
    </w:p>
    <w:p w:rsidR="00BD3701" w:rsidRDefault="00BD3701" w:rsidP="00BD3701">
      <w:pPr>
        <w:pStyle w:val="Heading3"/>
        <w:widowControl w:val="0"/>
        <w:spacing w:after="0"/>
        <w:rPr>
          <w:rFonts w:ascii="Arial" w:hAnsi="Arial" w:cs="Arial"/>
          <w:b w:val="0"/>
          <w:sz w:val="22"/>
          <w:szCs w:val="22"/>
          <w:lang w:val="en-NZ"/>
        </w:rPr>
      </w:pPr>
      <w:r w:rsidRPr="00BD3701">
        <w:rPr>
          <w:rFonts w:ascii="Arial" w:hAnsi="Arial" w:cs="Arial"/>
          <w:b w:val="0"/>
          <w:sz w:val="22"/>
          <w:szCs w:val="22"/>
          <w:lang w:val="en-NZ"/>
        </w:rPr>
        <w:t xml:space="preserve">Assuming the activities can be sustained over at least two electoral cycles we expect measurable improvements in regards to: </w:t>
      </w:r>
    </w:p>
    <w:p w:rsidR="00BD3701" w:rsidRPr="00BD3701" w:rsidRDefault="00BD3701" w:rsidP="00BD3701">
      <w:pPr>
        <w:pStyle w:val="Heading3"/>
        <w:widowControl w:val="0"/>
        <w:spacing w:after="0"/>
        <w:rPr>
          <w:rFonts w:ascii="Arial" w:hAnsi="Arial" w:cs="Arial"/>
          <w:b w:val="0"/>
          <w:sz w:val="22"/>
          <w:szCs w:val="22"/>
          <w:lang w:val="en-NZ"/>
        </w:rPr>
      </w:pPr>
    </w:p>
    <w:p w:rsidR="00BD3701" w:rsidRPr="00BD3701" w:rsidRDefault="00BD3701" w:rsidP="00BD3701">
      <w:pPr>
        <w:pStyle w:val="Heading3"/>
        <w:widowControl w:val="0"/>
        <w:numPr>
          <w:ilvl w:val="0"/>
          <w:numId w:val="5"/>
        </w:numPr>
        <w:ind w:left="714" w:hanging="357"/>
        <w:rPr>
          <w:rFonts w:ascii="Arial" w:hAnsi="Arial" w:cs="Arial"/>
          <w:b w:val="0"/>
          <w:bCs w:val="0"/>
          <w:sz w:val="22"/>
          <w:szCs w:val="22"/>
        </w:rPr>
      </w:pPr>
      <w:r w:rsidRPr="00BD3701">
        <w:rPr>
          <w:rFonts w:ascii="Arial" w:hAnsi="Arial" w:cs="Arial"/>
          <w:b w:val="0"/>
          <w:sz w:val="22"/>
          <w:szCs w:val="22"/>
          <w:lang w:val="en-NZ"/>
        </w:rPr>
        <w:t xml:space="preserve">More informed and demanding voters </w:t>
      </w:r>
    </w:p>
    <w:p w:rsidR="00BD3701" w:rsidRPr="00BD3701" w:rsidRDefault="00BD3701" w:rsidP="00BD3701">
      <w:pPr>
        <w:pStyle w:val="Heading3"/>
        <w:widowControl w:val="0"/>
        <w:numPr>
          <w:ilvl w:val="0"/>
          <w:numId w:val="5"/>
        </w:numPr>
        <w:ind w:left="714" w:hanging="357"/>
        <w:rPr>
          <w:rFonts w:ascii="Arial" w:hAnsi="Arial" w:cs="Arial"/>
          <w:b w:val="0"/>
          <w:bCs w:val="0"/>
          <w:sz w:val="22"/>
          <w:szCs w:val="22"/>
        </w:rPr>
      </w:pPr>
      <w:r w:rsidRPr="00BD3701">
        <w:rPr>
          <w:rFonts w:ascii="Arial" w:hAnsi="Arial" w:cs="Arial"/>
          <w:b w:val="0"/>
          <w:sz w:val="22"/>
          <w:szCs w:val="22"/>
          <w:lang w:val="en-NZ"/>
        </w:rPr>
        <w:t xml:space="preserve">More efficient and accountable parliament </w:t>
      </w:r>
      <w:proofErr w:type="gramStart"/>
      <w:r w:rsidRPr="00BD3701">
        <w:rPr>
          <w:rFonts w:ascii="Arial" w:hAnsi="Arial" w:cs="Arial"/>
          <w:b w:val="0"/>
          <w:sz w:val="22"/>
          <w:szCs w:val="22"/>
          <w:lang w:val="en-NZ"/>
        </w:rPr>
        <w:t>an</w:t>
      </w:r>
      <w:proofErr w:type="gramEnd"/>
      <w:r w:rsidRPr="00BD3701">
        <w:rPr>
          <w:rFonts w:ascii="Arial" w:hAnsi="Arial" w:cs="Arial"/>
          <w:b w:val="0"/>
          <w:sz w:val="22"/>
          <w:szCs w:val="22"/>
          <w:lang w:val="en-NZ"/>
        </w:rPr>
        <w:t xml:space="preserve"> public service.</w:t>
      </w:r>
    </w:p>
    <w:p w:rsidR="00BD3701" w:rsidRPr="00BD3701" w:rsidRDefault="00BD3701" w:rsidP="00BD3701">
      <w:pPr>
        <w:pStyle w:val="Heading3"/>
        <w:widowControl w:val="0"/>
        <w:numPr>
          <w:ilvl w:val="0"/>
          <w:numId w:val="5"/>
        </w:numPr>
        <w:ind w:left="714" w:hanging="357"/>
        <w:rPr>
          <w:rFonts w:ascii="Arial" w:hAnsi="Arial" w:cs="Arial"/>
          <w:b w:val="0"/>
          <w:bCs w:val="0"/>
          <w:sz w:val="22"/>
          <w:szCs w:val="22"/>
        </w:rPr>
      </w:pPr>
      <w:r w:rsidRPr="00BD3701">
        <w:rPr>
          <w:rFonts w:ascii="Arial" w:hAnsi="Arial" w:cs="Arial"/>
          <w:b w:val="0"/>
          <w:sz w:val="22"/>
          <w:szCs w:val="22"/>
          <w:lang w:val="en-NZ"/>
        </w:rPr>
        <w:t>Reduced corruption</w:t>
      </w:r>
    </w:p>
    <w:p w:rsidR="00BD3701" w:rsidRPr="00BD3701" w:rsidRDefault="00BD3701" w:rsidP="00BD3701">
      <w:pPr>
        <w:pStyle w:val="Heading3"/>
        <w:widowControl w:val="0"/>
        <w:numPr>
          <w:ilvl w:val="0"/>
          <w:numId w:val="5"/>
        </w:numPr>
        <w:ind w:left="714" w:hanging="357"/>
        <w:rPr>
          <w:rFonts w:ascii="Arial" w:hAnsi="Arial" w:cs="Arial"/>
          <w:b w:val="0"/>
          <w:bCs w:val="0"/>
          <w:sz w:val="22"/>
          <w:szCs w:val="22"/>
        </w:rPr>
      </w:pPr>
      <w:r w:rsidRPr="00BD3701">
        <w:rPr>
          <w:rFonts w:ascii="Arial" w:hAnsi="Arial" w:cs="Arial"/>
          <w:b w:val="0"/>
          <w:sz w:val="22"/>
          <w:szCs w:val="22"/>
          <w:lang w:val="en-NZ"/>
        </w:rPr>
        <w:t>Higher quality candidates</w:t>
      </w:r>
    </w:p>
    <w:p w:rsidR="00BD3701" w:rsidRPr="00BD3701" w:rsidRDefault="00BD3701" w:rsidP="00BD3701">
      <w:pPr>
        <w:pStyle w:val="Heading3"/>
        <w:widowControl w:val="0"/>
        <w:numPr>
          <w:ilvl w:val="0"/>
          <w:numId w:val="5"/>
        </w:numPr>
        <w:ind w:left="714" w:hanging="357"/>
        <w:rPr>
          <w:rFonts w:ascii="Arial" w:hAnsi="Arial" w:cs="Arial"/>
          <w:b w:val="0"/>
          <w:bCs w:val="0"/>
          <w:sz w:val="22"/>
          <w:szCs w:val="22"/>
        </w:rPr>
      </w:pPr>
      <w:r w:rsidRPr="00BD3701">
        <w:rPr>
          <w:rFonts w:ascii="Arial" w:hAnsi="Arial" w:cs="Arial"/>
          <w:b w:val="0"/>
          <w:sz w:val="22"/>
          <w:szCs w:val="22"/>
          <w:lang w:val="en-NZ"/>
        </w:rPr>
        <w:t>And as a consequence citizens will have more access to core services and their rights as guaranteed under the constitution.</w:t>
      </w:r>
    </w:p>
    <w:p w:rsidR="00BD3701" w:rsidRPr="00BD3701" w:rsidRDefault="00BD3701" w:rsidP="00BD3701">
      <w:pPr>
        <w:pStyle w:val="Heading3"/>
        <w:widowControl w:val="0"/>
        <w:spacing w:after="0"/>
        <w:rPr>
          <w:rFonts w:ascii="Arial" w:hAnsi="Arial" w:cs="Arial"/>
          <w:b w:val="0"/>
          <w:sz w:val="22"/>
          <w:szCs w:val="22"/>
          <w:lang w:val="en-NZ"/>
        </w:rPr>
      </w:pPr>
    </w:p>
    <w:p w:rsidR="00BD3701" w:rsidRPr="00BD3701" w:rsidRDefault="00BD3701" w:rsidP="00BD3701">
      <w:pPr>
        <w:pStyle w:val="Heading3"/>
        <w:widowControl w:val="0"/>
        <w:spacing w:after="0"/>
        <w:rPr>
          <w:rFonts w:ascii="Arial" w:hAnsi="Arial" w:cs="Arial"/>
          <w:b w:val="0"/>
          <w:bCs w:val="0"/>
          <w:sz w:val="22"/>
          <w:szCs w:val="22"/>
        </w:rPr>
      </w:pPr>
    </w:p>
    <w:p w:rsidR="00BD3701" w:rsidRPr="00BD3701" w:rsidRDefault="00BD3701" w:rsidP="00BD3701">
      <w:pPr>
        <w:widowControl w:val="0"/>
        <w:spacing w:after="0" w:line="240" w:lineRule="auto"/>
        <w:rPr>
          <w:rFonts w:ascii="Arial" w:hAnsi="Arial" w:cs="Arial"/>
          <w:b/>
        </w:rPr>
      </w:pPr>
      <w:r w:rsidRPr="00BD3701">
        <w:rPr>
          <w:rFonts w:ascii="Arial" w:hAnsi="Arial" w:cs="Arial"/>
          <w:b/>
        </w:rPr>
        <w:t> </w:t>
      </w:r>
    </w:p>
    <w:p w:rsidR="00BD3701" w:rsidRPr="00BD3701" w:rsidRDefault="00BD3701" w:rsidP="00BD3701">
      <w:pPr>
        <w:widowControl w:val="0"/>
        <w:spacing w:after="0" w:line="240" w:lineRule="auto"/>
        <w:rPr>
          <w:rFonts w:ascii="Arial" w:hAnsi="Arial" w:cs="Arial"/>
          <w:b/>
        </w:rPr>
      </w:pPr>
    </w:p>
    <w:p w:rsidR="00BD3701" w:rsidRPr="00BD3701" w:rsidRDefault="00BD3701" w:rsidP="00BD3701">
      <w:pPr>
        <w:widowControl w:val="0"/>
        <w:spacing w:after="0" w:line="240" w:lineRule="auto"/>
        <w:rPr>
          <w:rFonts w:ascii="Arial" w:hAnsi="Arial" w:cs="Arial"/>
          <w:b/>
          <w:bCs/>
        </w:rPr>
      </w:pPr>
      <w:r w:rsidRPr="00BD3701">
        <w:rPr>
          <w:rFonts w:ascii="Arial" w:hAnsi="Arial" w:cs="Arial"/>
          <w:b/>
          <w:bCs/>
        </w:rPr>
        <w:t> </w:t>
      </w:r>
    </w:p>
    <w:p w:rsidR="00BD3701" w:rsidRPr="00BD3701" w:rsidRDefault="00BD3701" w:rsidP="00BD3701">
      <w:pPr>
        <w:widowControl w:val="0"/>
        <w:spacing w:after="0" w:line="240" w:lineRule="auto"/>
        <w:ind w:left="3261"/>
        <w:rPr>
          <w:rFonts w:ascii="Arial" w:hAnsi="Arial" w:cs="Arial"/>
          <w:b/>
          <w:bCs/>
        </w:rPr>
      </w:pPr>
      <w:r w:rsidRPr="00BD3701">
        <w:rPr>
          <w:rFonts w:ascii="Arial" w:hAnsi="Arial" w:cs="Arial"/>
          <w:noProof/>
          <w:lang w:eastAsia="en-AU"/>
        </w:rPr>
        <w:lastRenderedPageBreak/>
        <w:drawing>
          <wp:anchor distT="36576" distB="36576" distL="36576" distR="36576" simplePos="0" relativeHeight="251659264" behindDoc="1" locked="0" layoutInCell="1" allowOverlap="1" wp14:anchorId="4936AFA9" wp14:editId="51FDC016">
            <wp:simplePos x="0" y="0"/>
            <wp:positionH relativeFrom="column">
              <wp:posOffset>0</wp:posOffset>
            </wp:positionH>
            <wp:positionV relativeFrom="paragraph">
              <wp:posOffset>-57150</wp:posOffset>
            </wp:positionV>
            <wp:extent cx="1624330" cy="1887855"/>
            <wp:effectExtent l="19050" t="19050" r="13970" b="171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330" cy="1887855"/>
                    </a:xfrm>
                    <a:prstGeom prst="rect">
                      <a:avLst/>
                    </a:prstGeom>
                    <a:noFill/>
                    <a:ln w="9525" algn="in">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BD3701">
        <w:rPr>
          <w:rFonts w:ascii="Arial" w:hAnsi="Arial" w:cs="Arial"/>
          <w:b/>
          <w:bCs/>
        </w:rPr>
        <w:t>John B Varey</w:t>
      </w:r>
    </w:p>
    <w:p w:rsidR="00BD3701" w:rsidRPr="00BD3701" w:rsidRDefault="00BD3701" w:rsidP="00BD3701">
      <w:pPr>
        <w:widowControl w:val="0"/>
        <w:spacing w:after="0" w:line="240" w:lineRule="auto"/>
        <w:ind w:left="3261"/>
        <w:rPr>
          <w:rFonts w:ascii="Arial" w:hAnsi="Arial" w:cs="Arial"/>
          <w:bCs/>
        </w:rPr>
      </w:pPr>
      <w:r w:rsidRPr="00BD3701">
        <w:rPr>
          <w:rFonts w:ascii="Arial" w:hAnsi="Arial" w:cs="Arial"/>
          <w:bCs/>
        </w:rPr>
        <w:t>Project Manager</w:t>
      </w:r>
    </w:p>
    <w:p w:rsidR="00BD3701" w:rsidRPr="00BD3701" w:rsidRDefault="00BD3701" w:rsidP="00BD3701">
      <w:pPr>
        <w:widowControl w:val="0"/>
        <w:spacing w:after="0" w:line="240" w:lineRule="auto"/>
        <w:ind w:left="3261"/>
        <w:rPr>
          <w:rFonts w:ascii="Arial" w:hAnsi="Arial" w:cs="Arial"/>
          <w:bCs/>
        </w:rPr>
      </w:pPr>
      <w:r w:rsidRPr="00BD3701">
        <w:rPr>
          <w:rFonts w:ascii="Arial" w:hAnsi="Arial" w:cs="Arial"/>
          <w:bCs/>
        </w:rPr>
        <w:t>Open Parliament Project</w:t>
      </w:r>
    </w:p>
    <w:p w:rsidR="00BD3701" w:rsidRPr="00BD3701" w:rsidRDefault="00BD3701" w:rsidP="00BD3701">
      <w:pPr>
        <w:widowControl w:val="0"/>
        <w:spacing w:after="0" w:line="240" w:lineRule="auto"/>
        <w:ind w:left="3261"/>
        <w:rPr>
          <w:rFonts w:ascii="Arial" w:hAnsi="Arial" w:cs="Arial"/>
          <w:bCs/>
        </w:rPr>
      </w:pPr>
      <w:r w:rsidRPr="00BD3701">
        <w:rPr>
          <w:rFonts w:ascii="Arial" w:hAnsi="Arial" w:cs="Arial"/>
          <w:bCs/>
        </w:rPr>
        <w:t>Transparency International (PNG)</w:t>
      </w:r>
      <w:r>
        <w:rPr>
          <w:rFonts w:ascii="Arial" w:hAnsi="Arial" w:cs="Arial"/>
          <w:bCs/>
        </w:rPr>
        <w:t xml:space="preserve"> </w:t>
      </w:r>
    </w:p>
    <w:p w:rsidR="00BD3701" w:rsidRPr="00BD3701" w:rsidRDefault="00BD3701" w:rsidP="00BD3701">
      <w:pPr>
        <w:widowControl w:val="0"/>
        <w:spacing w:after="0" w:line="240" w:lineRule="auto"/>
        <w:ind w:left="3261"/>
        <w:rPr>
          <w:rFonts w:ascii="Arial" w:hAnsi="Arial" w:cs="Arial"/>
          <w:kern w:val="24"/>
        </w:rPr>
      </w:pPr>
      <w:r w:rsidRPr="00BD3701">
        <w:rPr>
          <w:rFonts w:ascii="Arial" w:hAnsi="Arial" w:cs="Arial"/>
          <w:kern w:val="24"/>
        </w:rPr>
        <w:t>2</w:t>
      </w:r>
      <w:r w:rsidRPr="00BD3701">
        <w:rPr>
          <w:rFonts w:ascii="Arial" w:hAnsi="Arial" w:cs="Arial"/>
          <w:kern w:val="24"/>
          <w:vertAlign w:val="superscript"/>
        </w:rPr>
        <w:t>nd</w:t>
      </w:r>
      <w:r w:rsidRPr="00BD3701">
        <w:rPr>
          <w:rFonts w:ascii="Arial" w:hAnsi="Arial" w:cs="Arial"/>
          <w:kern w:val="24"/>
        </w:rPr>
        <w:t xml:space="preserve"> Floor, IPA </w:t>
      </w:r>
      <w:proofErr w:type="spellStart"/>
      <w:r w:rsidRPr="00BD3701">
        <w:rPr>
          <w:rFonts w:ascii="Arial" w:hAnsi="Arial" w:cs="Arial"/>
          <w:kern w:val="24"/>
        </w:rPr>
        <w:t>Haus</w:t>
      </w:r>
      <w:proofErr w:type="spellEnd"/>
      <w:r w:rsidRPr="00BD3701">
        <w:rPr>
          <w:rFonts w:ascii="Arial" w:hAnsi="Arial" w:cs="Arial"/>
          <w:kern w:val="24"/>
        </w:rPr>
        <w:t xml:space="preserve">, </w:t>
      </w:r>
      <w:proofErr w:type="spellStart"/>
      <w:r w:rsidRPr="00BD3701">
        <w:rPr>
          <w:rFonts w:ascii="Arial" w:hAnsi="Arial" w:cs="Arial"/>
          <w:kern w:val="24"/>
        </w:rPr>
        <w:t>Konedobu</w:t>
      </w:r>
      <w:proofErr w:type="spellEnd"/>
    </w:p>
    <w:p w:rsidR="00BD3701" w:rsidRPr="00BD3701" w:rsidRDefault="00BD3701" w:rsidP="00BD3701">
      <w:pPr>
        <w:widowControl w:val="0"/>
        <w:spacing w:after="0" w:line="240" w:lineRule="auto"/>
        <w:ind w:left="3261"/>
        <w:rPr>
          <w:rFonts w:ascii="Arial" w:hAnsi="Arial" w:cs="Arial"/>
        </w:rPr>
      </w:pPr>
      <w:proofErr w:type="spellStart"/>
      <w:r w:rsidRPr="00BD3701">
        <w:rPr>
          <w:rFonts w:ascii="Arial" w:hAnsi="Arial" w:cs="Arial"/>
          <w:kern w:val="24"/>
        </w:rPr>
        <w:t>P.O.Box</w:t>
      </w:r>
      <w:proofErr w:type="spellEnd"/>
      <w:r w:rsidRPr="00BD3701">
        <w:rPr>
          <w:rFonts w:ascii="Arial" w:hAnsi="Arial" w:cs="Arial"/>
          <w:kern w:val="24"/>
        </w:rPr>
        <w:t xml:space="preserve"> 591, Port Moresby. </w:t>
      </w:r>
      <w:proofErr w:type="gramStart"/>
      <w:r w:rsidRPr="00BD3701">
        <w:rPr>
          <w:rFonts w:ascii="Arial" w:hAnsi="Arial" w:cs="Arial"/>
          <w:kern w:val="24"/>
        </w:rPr>
        <w:t>NCD.</w:t>
      </w:r>
      <w:proofErr w:type="gramEnd"/>
      <w:r w:rsidRPr="00BD3701">
        <w:rPr>
          <w:rFonts w:ascii="Arial" w:hAnsi="Arial" w:cs="Arial"/>
          <w:kern w:val="24"/>
        </w:rPr>
        <w:t xml:space="preserve"> </w:t>
      </w:r>
    </w:p>
    <w:p w:rsidR="00BD3701" w:rsidRPr="00BD3701" w:rsidRDefault="00BD3701" w:rsidP="00BD3701">
      <w:pPr>
        <w:widowControl w:val="0"/>
        <w:spacing w:after="0" w:line="240" w:lineRule="auto"/>
        <w:ind w:left="3261"/>
        <w:rPr>
          <w:rFonts w:ascii="Arial" w:hAnsi="Arial" w:cs="Arial"/>
        </w:rPr>
      </w:pPr>
      <w:r w:rsidRPr="00BD3701">
        <w:rPr>
          <w:rFonts w:ascii="Arial" w:hAnsi="Arial" w:cs="Arial"/>
          <w:kern w:val="24"/>
        </w:rPr>
        <w:t>Papua New Guinea</w:t>
      </w:r>
    </w:p>
    <w:p w:rsidR="00BD3701" w:rsidRPr="00BD3701" w:rsidRDefault="00BD3701" w:rsidP="00BD3701">
      <w:pPr>
        <w:widowControl w:val="0"/>
        <w:spacing w:after="0" w:line="240" w:lineRule="auto"/>
        <w:ind w:left="3261"/>
        <w:rPr>
          <w:rFonts w:ascii="Arial" w:hAnsi="Arial" w:cs="Arial"/>
        </w:rPr>
      </w:pPr>
      <w:r w:rsidRPr="00BD3701">
        <w:rPr>
          <w:rFonts w:ascii="Arial" w:hAnsi="Arial" w:cs="Arial"/>
          <w:kern w:val="24"/>
        </w:rPr>
        <w:t>Tel: +675 3202188</w:t>
      </w:r>
    </w:p>
    <w:p w:rsidR="00BD3701" w:rsidRPr="00BD3701" w:rsidRDefault="00BD3701" w:rsidP="00BD3701">
      <w:pPr>
        <w:widowControl w:val="0"/>
        <w:spacing w:after="0" w:line="240" w:lineRule="auto"/>
        <w:ind w:left="3261"/>
        <w:rPr>
          <w:rFonts w:ascii="Arial" w:hAnsi="Arial" w:cs="Arial"/>
        </w:rPr>
      </w:pPr>
      <w:r w:rsidRPr="00BD3701">
        <w:rPr>
          <w:rFonts w:ascii="Arial" w:hAnsi="Arial" w:cs="Arial"/>
          <w:kern w:val="24"/>
        </w:rPr>
        <w:t>Mob: +675 73247189</w:t>
      </w:r>
    </w:p>
    <w:p w:rsidR="00BD3701" w:rsidRPr="00BD3701" w:rsidRDefault="00BD3701" w:rsidP="00BD3701">
      <w:pPr>
        <w:widowControl w:val="0"/>
        <w:spacing w:after="0" w:line="240" w:lineRule="auto"/>
        <w:ind w:left="3261"/>
        <w:rPr>
          <w:rFonts w:ascii="Arial" w:hAnsi="Arial" w:cs="Arial"/>
          <w:kern w:val="24"/>
        </w:rPr>
      </w:pPr>
      <w:r w:rsidRPr="00BD3701">
        <w:rPr>
          <w:rFonts w:ascii="Arial" w:hAnsi="Arial" w:cs="Arial"/>
          <w:kern w:val="24"/>
        </w:rPr>
        <w:t>Fax: +675 3202189</w:t>
      </w:r>
    </w:p>
    <w:p w:rsidR="00BD3701" w:rsidRPr="00BD3701" w:rsidRDefault="00BD3701" w:rsidP="00BD3701">
      <w:pPr>
        <w:widowControl w:val="0"/>
        <w:spacing w:after="0" w:line="240" w:lineRule="auto"/>
        <w:ind w:left="3261"/>
        <w:rPr>
          <w:rFonts w:ascii="Arial" w:hAnsi="Arial" w:cs="Arial"/>
          <w:kern w:val="24"/>
        </w:rPr>
      </w:pPr>
      <w:r w:rsidRPr="00BD3701">
        <w:rPr>
          <w:rFonts w:ascii="Arial" w:hAnsi="Arial" w:cs="Arial"/>
          <w:kern w:val="24"/>
        </w:rPr>
        <w:t>Ema</w:t>
      </w:r>
      <w:r>
        <w:rPr>
          <w:rFonts w:ascii="Arial" w:hAnsi="Arial" w:cs="Arial"/>
          <w:kern w:val="24"/>
        </w:rPr>
        <w:t>il</w:t>
      </w:r>
      <w:r w:rsidRPr="00BD3701">
        <w:rPr>
          <w:rFonts w:ascii="Arial" w:hAnsi="Arial" w:cs="Arial"/>
          <w:kern w:val="24"/>
        </w:rPr>
        <w:t xml:space="preserve">: </w:t>
      </w:r>
      <w:hyperlink r:id="rId13" w:history="1">
        <w:r w:rsidRPr="00BD3701">
          <w:rPr>
            <w:rStyle w:val="Hyperlink"/>
            <w:rFonts w:ascii="Arial" w:hAnsi="Arial" w:cs="Arial"/>
            <w:kern w:val="24"/>
          </w:rPr>
          <w:t>pm.opp.tipng@gmail.com</w:t>
        </w:r>
      </w:hyperlink>
      <w:r w:rsidRPr="00BD3701">
        <w:rPr>
          <w:rFonts w:ascii="Arial" w:hAnsi="Arial" w:cs="Arial"/>
          <w:kern w:val="24"/>
        </w:rPr>
        <w:t xml:space="preserve"> </w:t>
      </w:r>
    </w:p>
    <w:p w:rsidR="00BD3701" w:rsidRPr="00BD3701" w:rsidRDefault="00BD3701" w:rsidP="00BD3701">
      <w:pPr>
        <w:widowControl w:val="0"/>
        <w:spacing w:after="0" w:line="240" w:lineRule="auto"/>
        <w:ind w:left="3261"/>
        <w:rPr>
          <w:rFonts w:ascii="Arial" w:hAnsi="Arial" w:cs="Arial"/>
          <w:kern w:val="24"/>
        </w:rPr>
      </w:pPr>
      <w:r w:rsidRPr="00BD3701">
        <w:rPr>
          <w:rFonts w:ascii="Arial" w:hAnsi="Arial" w:cs="Arial"/>
          <w:kern w:val="24"/>
        </w:rPr>
        <w:t xml:space="preserve">Web: </w:t>
      </w:r>
      <w:hyperlink r:id="rId14" w:history="1">
        <w:r w:rsidRPr="00BD3701">
          <w:rPr>
            <w:rStyle w:val="Hyperlink"/>
            <w:rFonts w:ascii="Arial" w:hAnsi="Arial" w:cs="Arial"/>
            <w:kern w:val="24"/>
          </w:rPr>
          <w:t>www.transparencypng.org.pg</w:t>
        </w:r>
      </w:hyperlink>
      <w:r w:rsidRPr="00BD3701">
        <w:rPr>
          <w:rFonts w:ascii="Arial" w:hAnsi="Arial" w:cs="Arial"/>
        </w:rPr>
        <w:t xml:space="preserve"> </w:t>
      </w:r>
    </w:p>
    <w:p w:rsidR="00BD3701" w:rsidRPr="00BD3701" w:rsidRDefault="00BD3701" w:rsidP="00BD3701">
      <w:pPr>
        <w:widowControl w:val="0"/>
        <w:spacing w:after="0" w:line="240" w:lineRule="auto"/>
        <w:rPr>
          <w:rFonts w:ascii="Arial" w:hAnsi="Arial" w:cs="Arial"/>
          <w:kern w:val="24"/>
        </w:rPr>
      </w:pPr>
    </w:p>
    <w:p w:rsidR="00BD3701" w:rsidRPr="00BD3701" w:rsidRDefault="00BD3701" w:rsidP="00BD3701">
      <w:pPr>
        <w:widowControl w:val="0"/>
        <w:spacing w:after="0" w:line="240" w:lineRule="auto"/>
        <w:rPr>
          <w:rFonts w:ascii="Arial" w:hAnsi="Arial" w:cs="Arial"/>
          <w:kern w:val="24"/>
        </w:rPr>
      </w:pPr>
    </w:p>
    <w:p w:rsidR="00BD3701" w:rsidRPr="00BD3701" w:rsidRDefault="00BD3701" w:rsidP="00BD3701">
      <w:pPr>
        <w:widowControl w:val="0"/>
        <w:spacing w:after="0" w:line="240" w:lineRule="auto"/>
        <w:rPr>
          <w:rFonts w:ascii="Arial" w:hAnsi="Arial" w:cs="Arial"/>
          <w:kern w:val="24"/>
        </w:rPr>
      </w:pPr>
    </w:p>
    <w:p w:rsidR="00BD3701" w:rsidRPr="00BD3701" w:rsidRDefault="00BD3701" w:rsidP="00BD3701">
      <w:pPr>
        <w:widowControl w:val="0"/>
        <w:spacing w:after="0" w:line="240" w:lineRule="auto"/>
        <w:rPr>
          <w:rFonts w:ascii="Arial" w:hAnsi="Arial" w:cs="Arial"/>
          <w:kern w:val="24"/>
        </w:rPr>
      </w:pPr>
    </w:p>
    <w:p w:rsidR="00BD3701" w:rsidRPr="00BD3701" w:rsidRDefault="00BD3701" w:rsidP="00BD3701">
      <w:pPr>
        <w:widowControl w:val="0"/>
        <w:spacing w:after="0" w:line="240" w:lineRule="auto"/>
        <w:rPr>
          <w:rFonts w:ascii="Arial" w:hAnsi="Arial" w:cs="Arial"/>
          <w:kern w:val="24"/>
        </w:rPr>
      </w:pPr>
    </w:p>
    <w:p w:rsidR="00816D2D" w:rsidRPr="00BD3701" w:rsidRDefault="00816D2D" w:rsidP="00BD3701">
      <w:pPr>
        <w:spacing w:after="0" w:line="240" w:lineRule="auto"/>
        <w:rPr>
          <w:rFonts w:ascii="Arial" w:hAnsi="Arial" w:cs="Arial"/>
        </w:rPr>
      </w:pPr>
    </w:p>
    <w:p w:rsidR="00816D2D" w:rsidRPr="00BD3701" w:rsidRDefault="00816D2D" w:rsidP="00BD3701">
      <w:pPr>
        <w:spacing w:after="0" w:line="240" w:lineRule="auto"/>
        <w:rPr>
          <w:rFonts w:ascii="Arial" w:hAnsi="Arial" w:cs="Arial"/>
        </w:rPr>
      </w:pPr>
    </w:p>
    <w:p w:rsidR="00816D2D" w:rsidRPr="00BD3701" w:rsidRDefault="00816D2D" w:rsidP="00BD3701">
      <w:pPr>
        <w:spacing w:after="0" w:line="240" w:lineRule="auto"/>
        <w:rPr>
          <w:rFonts w:ascii="Arial" w:hAnsi="Arial" w:cs="Arial"/>
        </w:rPr>
      </w:pPr>
    </w:p>
    <w:sectPr w:rsidR="00816D2D" w:rsidRPr="00BD3701" w:rsidSect="008A0ECE">
      <w:footerReference w:type="default" r:id="rId15"/>
      <w:headerReference w:type="first" r:id="rId16"/>
      <w:footerReference w:type="first" r:id="rId17"/>
      <w:pgSz w:w="11906" w:h="16838"/>
      <w:pgMar w:top="1440" w:right="1440" w:bottom="1440" w:left="1440" w:header="794"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CF8" w:rsidRDefault="000D5CF8" w:rsidP="000D5CF8">
      <w:pPr>
        <w:spacing w:after="0" w:line="240" w:lineRule="auto"/>
      </w:pPr>
      <w:r>
        <w:separator/>
      </w:r>
    </w:p>
  </w:endnote>
  <w:endnote w:type="continuationSeparator" w:id="0">
    <w:p w:rsidR="000D5CF8" w:rsidRDefault="000D5CF8" w:rsidP="000D5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CF8" w:rsidRDefault="000D5CF8" w:rsidP="00A3562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E57" w:rsidRDefault="008A0ECE" w:rsidP="008A0ECE">
    <w:pPr>
      <w:pStyle w:val="Footer"/>
      <w:jc w:val="center"/>
    </w:pPr>
    <w:r>
      <w:rPr>
        <w:rFonts w:ascii="Arial Narrow" w:hAnsi="Arial Narrow"/>
        <w:b/>
        <w:noProof/>
        <w:sz w:val="32"/>
        <w:szCs w:val="32"/>
        <w:lang w:eastAsia="en-AU"/>
      </w:rPr>
      <w:drawing>
        <wp:inline distT="0" distB="0" distL="0" distR="0" wp14:anchorId="44FB80D0" wp14:editId="7F897DFB">
          <wp:extent cx="5599176" cy="697992"/>
          <wp:effectExtent l="0" t="0" r="1905"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Recove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99176" cy="6979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CF8" w:rsidRDefault="000D5CF8" w:rsidP="000D5CF8">
      <w:pPr>
        <w:spacing w:after="0" w:line="240" w:lineRule="auto"/>
      </w:pPr>
      <w:r>
        <w:separator/>
      </w:r>
    </w:p>
  </w:footnote>
  <w:footnote w:type="continuationSeparator" w:id="0">
    <w:p w:rsidR="000D5CF8" w:rsidRDefault="000D5CF8" w:rsidP="000D5C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48F" w:rsidRDefault="0044448F" w:rsidP="008A0ECE">
    <w:pPr>
      <w:pStyle w:val="Header"/>
      <w:rPr>
        <w:rFonts w:ascii="Arial Narrow" w:hAnsi="Arial Narrow"/>
        <w:b/>
        <w:noProof/>
        <w:sz w:val="32"/>
        <w:szCs w:val="32"/>
        <w:lang w:eastAsia="en-AU"/>
      </w:rPr>
    </w:pPr>
  </w:p>
  <w:p w:rsidR="008A0ECE" w:rsidRPr="00166AA2" w:rsidRDefault="008A0ECE" w:rsidP="008A0ECE">
    <w:pPr>
      <w:pStyle w:val="Header"/>
      <w:rPr>
        <w:rFonts w:ascii="Arial Narrow" w:hAnsi="Arial Narrow"/>
        <w:b/>
        <w:sz w:val="32"/>
        <w:szCs w:val="32"/>
      </w:rPr>
    </w:pPr>
    <w:r>
      <w:rPr>
        <w:rFonts w:ascii="Arial Narrow" w:hAnsi="Arial Narrow"/>
        <w:b/>
        <w:noProof/>
        <w:sz w:val="32"/>
        <w:szCs w:val="32"/>
        <w:lang w:eastAsia="en-AU"/>
      </w:rPr>
      <w:drawing>
        <wp:anchor distT="0" distB="0" distL="114300" distR="114300" simplePos="0" relativeHeight="251661312" behindDoc="0" locked="0" layoutInCell="1" allowOverlap="1" wp14:anchorId="49490554" wp14:editId="115E5331">
          <wp:simplePos x="0" y="0"/>
          <wp:positionH relativeFrom="margin">
            <wp:posOffset>5280660</wp:posOffset>
          </wp:positionH>
          <wp:positionV relativeFrom="margin">
            <wp:posOffset>-1243965</wp:posOffset>
          </wp:positionV>
          <wp:extent cx="927735" cy="89662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c symbo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7735" cy="896620"/>
                  </a:xfrm>
                  <a:prstGeom prst="rect">
                    <a:avLst/>
                  </a:prstGeom>
                </pic:spPr>
              </pic:pic>
            </a:graphicData>
          </a:graphic>
          <wp14:sizeRelH relativeFrom="margin">
            <wp14:pctWidth>0</wp14:pctWidth>
          </wp14:sizeRelH>
          <wp14:sizeRelV relativeFrom="margin">
            <wp14:pctHeight>0</wp14:pctHeight>
          </wp14:sizeRelV>
        </wp:anchor>
      </w:drawing>
    </w:r>
    <w:r w:rsidR="0044448F">
      <w:rPr>
        <w:rFonts w:ascii="Arial Narrow" w:hAnsi="Arial Narrow"/>
        <w:b/>
        <w:noProof/>
        <w:sz w:val="32"/>
        <w:szCs w:val="32"/>
        <w:lang w:eastAsia="en-AU"/>
      </w:rPr>
      <w:t>Juris</w:t>
    </w:r>
    <w:r w:rsidR="00A05412">
      <w:rPr>
        <w:rFonts w:ascii="Arial Narrow" w:hAnsi="Arial Narrow"/>
        <w:b/>
        <w:noProof/>
        <w:sz w:val="32"/>
        <w:szCs w:val="32"/>
        <w:lang w:eastAsia="en-AU"/>
      </w:rPr>
      <w:t>d</w:t>
    </w:r>
    <w:r w:rsidR="0044448F">
      <w:rPr>
        <w:rFonts w:ascii="Arial Narrow" w:hAnsi="Arial Narrow"/>
        <w:b/>
        <w:noProof/>
        <w:sz w:val="32"/>
        <w:szCs w:val="32"/>
        <w:lang w:eastAsia="en-AU"/>
      </w:rPr>
      <w:t>ictional Report</w:t>
    </w:r>
    <w:r w:rsidR="0044448F">
      <w:rPr>
        <w:rFonts w:ascii="Arial Narrow" w:hAnsi="Arial Narrow"/>
        <w:b/>
        <w:sz w:val="32"/>
        <w:szCs w:val="32"/>
      </w:rPr>
      <w:t xml:space="preserve"> </w:t>
    </w:r>
  </w:p>
  <w:p w:rsidR="008A0ECE" w:rsidRPr="00166AA2" w:rsidRDefault="00BD3701" w:rsidP="008A0ECE">
    <w:pPr>
      <w:pStyle w:val="Header"/>
      <w:rPr>
        <w:rFonts w:ascii="Arial Narrow" w:hAnsi="Arial Narrow"/>
        <w:b/>
        <w:sz w:val="32"/>
        <w:szCs w:val="32"/>
      </w:rPr>
    </w:pPr>
    <w:r>
      <w:rPr>
        <w:rFonts w:ascii="Arial Narrow" w:hAnsi="Arial Narrow"/>
        <w:b/>
        <w:sz w:val="32"/>
        <w:szCs w:val="32"/>
      </w:rPr>
      <w:t>Transparency International (PNG)</w:t>
    </w:r>
  </w:p>
  <w:p w:rsidR="008A0ECE" w:rsidRPr="001B5351" w:rsidRDefault="008A0ECE" w:rsidP="008A0ECE">
    <w:pPr>
      <w:pStyle w:val="Header"/>
      <w:rPr>
        <w:rFonts w:ascii="Arial Narrow" w:hAnsi="Arial Narrow"/>
        <w:sz w:val="28"/>
      </w:rPr>
    </w:pPr>
    <w:r>
      <w:rPr>
        <w:rFonts w:ascii="Arial Narrow" w:hAnsi="Arial Narrow"/>
        <w:noProof/>
        <w:sz w:val="28"/>
        <w:lang w:eastAsia="en-AU"/>
      </w:rPr>
      <mc:AlternateContent>
        <mc:Choice Requires="wps">
          <w:drawing>
            <wp:anchor distT="0" distB="0" distL="114300" distR="114300" simplePos="0" relativeHeight="251662336" behindDoc="0" locked="0" layoutInCell="1" allowOverlap="1" wp14:anchorId="6AAA32F3" wp14:editId="1E717E4E">
              <wp:simplePos x="0" y="0"/>
              <wp:positionH relativeFrom="column">
                <wp:posOffset>12065</wp:posOffset>
              </wp:positionH>
              <wp:positionV relativeFrom="paragraph">
                <wp:posOffset>104462</wp:posOffset>
              </wp:positionV>
              <wp:extent cx="5022376" cy="0"/>
              <wp:effectExtent l="0" t="0" r="26035" b="19050"/>
              <wp:wrapNone/>
              <wp:docPr id="9" name="Straight Connector 9"/>
              <wp:cNvGraphicFramePr/>
              <a:graphic xmlns:a="http://schemas.openxmlformats.org/drawingml/2006/main">
                <a:graphicData uri="http://schemas.microsoft.com/office/word/2010/wordprocessingShape">
                  <wps:wsp>
                    <wps:cNvCnPr/>
                    <wps:spPr>
                      <a:xfrm>
                        <a:off x="0" y="0"/>
                        <a:ext cx="5022376"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5pt,8.25pt" to="396.4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XA0gEAAAQEAAAOAAAAZHJzL2Uyb0RvYy54bWysU02P0zAQvSPxHyzfadIiFjZquoeulguC&#10;il1+gOuME0v+0tg06b9n7LTZFSAhEDk4Hnvem3nP9vZusoadAKP2ruXrVc0ZOOk77fqWf3t6ePOB&#10;s5iE64TxDlp+hsjvdq9fbcfQwMYP3nSAjEhcbMbQ8iGl0FRVlANYEVc+gKNN5dGKRCH2VYdiJHZr&#10;qk1d31Sjxy6glxAjrd7Pm3xX+JUCmb4oFSEx03LqLZURy3jMY7XbiqZHEQYtL22If+jCCu2o6EJ1&#10;L5Jg31H/QmW1RB+9SivpbeWV0hKKBlKzrn9S8ziIAEULmRPDYlP8f7Ty8+mATHctv+XMCUtH9JhQ&#10;6H5IbO+dIwM9stvs0xhiQ+l7d8BLFMMBs+hJoc1/ksOm4u158RamxCQtvqs3m7fvbziT173qGRgw&#10;po/gLcuTlhvtsmzRiNOnmKgYpV5T8rJxeYze6O5BG1MC7I97g+wk6KD3df5yzwR8kUZRhlZZydx7&#10;maWzgZn2Kyjygrpdl/LlFsJCK6QEl9YXXuMoO8MUtbAA6z8DL/kZCuWG/g14QZTK3qUFbLXz+Lvq&#10;abq2rOb8qwOz7mzB0XfncqrFGrpqxbnLs8h3+WVc4M+Pd/cDAAD//wMAUEsDBBQABgAIAAAAIQD+&#10;83uX3QAAAAcBAAAPAAAAZHJzL2Rvd25yZXYueG1sTI/NasMwEITvhb6D2EIvJZFjaH5cyyE0hELo&#10;JWkfQLY2thtr5UhK4r59t/TQnJbZGWa/zZeD7cQFfWgdKZiMExBIlTMt1Qo+PzajOYgQNRndOUIF&#10;3xhgWdzf5Toz7ko7vOxjLbiEQqYVNDH2mZShatDqMHY9EnsH562OLH0tjddXLredTJNkKq1uiS80&#10;usfXBqvj/mwVtOuvilZPlJap3bwd/fb0flhvlXp8GFYvICIO8T8Mv/iMDgUzle5MJoiO9YKDPKbP&#10;INieLVL+pPxbyCKXt/zFDwAAAP//AwBQSwECLQAUAAYACAAAACEAtoM4kv4AAADhAQAAEwAAAAAA&#10;AAAAAAAAAAAAAAAAW0NvbnRlbnRfVHlwZXNdLnhtbFBLAQItABQABgAIAAAAIQA4/SH/1gAAAJQB&#10;AAALAAAAAAAAAAAAAAAAAC8BAABfcmVscy8ucmVsc1BLAQItABQABgAIAAAAIQAKkAXA0gEAAAQE&#10;AAAOAAAAAAAAAAAAAAAAAC4CAABkcnMvZTJvRG9jLnhtbFBLAQItABQABgAIAAAAIQD+83uX3QAA&#10;AAcBAAAPAAAAAAAAAAAAAAAAACwEAABkcnMvZG93bnJldi54bWxQSwUGAAAAAAQABADzAAAANgUA&#10;AAAA&#10;" strokecolor="#c00000"/>
          </w:pict>
        </mc:Fallback>
      </mc:AlternateContent>
    </w:r>
  </w:p>
  <w:p w:rsidR="00002E57" w:rsidRDefault="00002E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B35D9"/>
    <w:multiLevelType w:val="hybridMultilevel"/>
    <w:tmpl w:val="07C4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036123"/>
    <w:multiLevelType w:val="hybridMultilevel"/>
    <w:tmpl w:val="7524899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3A4F2D3B"/>
    <w:multiLevelType w:val="hybridMultilevel"/>
    <w:tmpl w:val="7F0A4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9B455B"/>
    <w:multiLevelType w:val="hybridMultilevel"/>
    <w:tmpl w:val="07688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16D2C2B"/>
    <w:multiLevelType w:val="hybridMultilevel"/>
    <w:tmpl w:val="894A4052"/>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75200C87"/>
    <w:multiLevelType w:val="hybridMultilevel"/>
    <w:tmpl w:val="A3FA4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5CF8"/>
    <w:rsid w:val="00002E57"/>
    <w:rsid w:val="000D5CF8"/>
    <w:rsid w:val="00166AA2"/>
    <w:rsid w:val="00192812"/>
    <w:rsid w:val="001B5351"/>
    <w:rsid w:val="00363375"/>
    <w:rsid w:val="0044448F"/>
    <w:rsid w:val="005905AD"/>
    <w:rsid w:val="00816D2D"/>
    <w:rsid w:val="008A0ECE"/>
    <w:rsid w:val="008D6128"/>
    <w:rsid w:val="009A6447"/>
    <w:rsid w:val="00A05412"/>
    <w:rsid w:val="00A3562E"/>
    <w:rsid w:val="00BD3701"/>
    <w:rsid w:val="00EC7095"/>
    <w:rsid w:val="00F57F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aliases w:val="Appl Heading 3"/>
    <w:link w:val="Heading3Char"/>
    <w:qFormat/>
    <w:rsid w:val="00BD3701"/>
    <w:pPr>
      <w:spacing w:after="120" w:line="240" w:lineRule="auto"/>
      <w:outlineLvl w:val="2"/>
    </w:pPr>
    <w:rPr>
      <w:rFonts w:ascii="Tw Cen MT" w:eastAsia="Times New Roman" w:hAnsi="Tw Cen MT" w:cs="Times New Roman"/>
      <w:b/>
      <w:bCs/>
      <w:color w:val="000000"/>
      <w:kern w:val="28"/>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character" w:customStyle="1" w:styleId="Heading3Char">
    <w:name w:val="Heading 3 Char"/>
    <w:basedOn w:val="DefaultParagraphFont"/>
    <w:link w:val="Heading3"/>
    <w:rsid w:val="00BD3701"/>
    <w:rPr>
      <w:rFonts w:ascii="Tw Cen MT" w:eastAsia="Times New Roman" w:hAnsi="Tw Cen MT" w:cs="Times New Roman"/>
      <w:b/>
      <w:bCs/>
      <w:color w:val="000000"/>
      <w:kern w:val="28"/>
      <w:sz w:val="26"/>
      <w:szCs w:val="26"/>
      <w:lang w:val="en-US"/>
    </w:rPr>
  </w:style>
  <w:style w:type="character" w:styleId="Hyperlink">
    <w:name w:val="Hyperlink"/>
    <w:uiPriority w:val="99"/>
    <w:unhideWhenUsed/>
    <w:rsid w:val="00BD3701"/>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aliases w:val="Appl Heading 3"/>
    <w:link w:val="Heading3Char"/>
    <w:qFormat/>
    <w:rsid w:val="00BD3701"/>
    <w:pPr>
      <w:spacing w:after="120" w:line="240" w:lineRule="auto"/>
      <w:outlineLvl w:val="2"/>
    </w:pPr>
    <w:rPr>
      <w:rFonts w:ascii="Tw Cen MT" w:eastAsia="Times New Roman" w:hAnsi="Tw Cen MT" w:cs="Times New Roman"/>
      <w:b/>
      <w:bCs/>
      <w:color w:val="000000"/>
      <w:kern w:val="28"/>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D5C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5CF8"/>
  </w:style>
  <w:style w:type="paragraph" w:styleId="Footer">
    <w:name w:val="footer"/>
    <w:basedOn w:val="Normal"/>
    <w:link w:val="FooterChar"/>
    <w:uiPriority w:val="99"/>
    <w:unhideWhenUsed/>
    <w:rsid w:val="000D5C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5CF8"/>
  </w:style>
  <w:style w:type="paragraph" w:styleId="BalloonText">
    <w:name w:val="Balloon Text"/>
    <w:basedOn w:val="Normal"/>
    <w:link w:val="BalloonTextChar"/>
    <w:uiPriority w:val="99"/>
    <w:semiHidden/>
    <w:unhideWhenUsed/>
    <w:rsid w:val="000D5C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CF8"/>
    <w:rPr>
      <w:rFonts w:ascii="Tahoma" w:hAnsi="Tahoma" w:cs="Tahoma"/>
      <w:sz w:val="16"/>
      <w:szCs w:val="16"/>
    </w:rPr>
  </w:style>
  <w:style w:type="character" w:customStyle="1" w:styleId="Heading3Char">
    <w:name w:val="Heading 3 Char"/>
    <w:basedOn w:val="DefaultParagraphFont"/>
    <w:link w:val="Heading3"/>
    <w:rsid w:val="00BD3701"/>
    <w:rPr>
      <w:rFonts w:ascii="Tw Cen MT" w:eastAsia="Times New Roman" w:hAnsi="Tw Cen MT" w:cs="Times New Roman"/>
      <w:b/>
      <w:bCs/>
      <w:color w:val="000000"/>
      <w:kern w:val="28"/>
      <w:sz w:val="26"/>
      <w:szCs w:val="26"/>
      <w:lang w:val="en-US"/>
    </w:rPr>
  </w:style>
  <w:style w:type="character" w:styleId="Hyperlink">
    <w:name w:val="Hyperlink"/>
    <w:uiPriority w:val="99"/>
    <w:unhideWhenUsed/>
    <w:rsid w:val="00BD3701"/>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m.opp.tipng@gmail.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rliament.gov.pg"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openparliament@parliament.gov.pg"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ransparencypng.org.p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48A950-75CC-4069-87CB-F293F41B5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Parliament of Australia</Company>
  <LinksUpToDate>false</LinksUpToDate>
  <CharactersWithSpaces>5604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 Thorpe</dc:creator>
  <cp:lastModifiedBy>dohertys</cp:lastModifiedBy>
  <cp:revision>2</cp:revision>
  <dcterms:created xsi:type="dcterms:W3CDTF">2013-11-14T23:54:00Z</dcterms:created>
  <dcterms:modified xsi:type="dcterms:W3CDTF">2013-11-14T23:54:00Z</dcterms:modified>
</cp:coreProperties>
</file>